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2F2" w:rsidRDefault="00FA11F1">
      <w:pPr>
        <w:spacing w:after="0"/>
        <w:ind w:left="-1134" w:right="113" w:firstLine="283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Государственное автономное профессиональное образовательное учреждение</w:t>
      </w:r>
    </w:p>
    <w:p w:rsidR="002B02F2" w:rsidRDefault="00FA11F1">
      <w:pPr>
        <w:spacing w:after="0"/>
        <w:ind w:left="-1134" w:right="113" w:firstLine="283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«Казанский авиационно-технический колледж имени П.В. Дементьева»</w:t>
      </w:r>
    </w:p>
    <w:p w:rsidR="002B02F2" w:rsidRDefault="002B02F2">
      <w:pPr>
        <w:spacing w:after="0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2B02F2" w:rsidRDefault="002B02F2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2B02F2" w:rsidRDefault="002B02F2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2B02F2" w:rsidRDefault="002B02F2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2B02F2" w:rsidRDefault="002B02F2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2B02F2" w:rsidRDefault="002B02F2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2B02F2" w:rsidRDefault="002B02F2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2B02F2" w:rsidRDefault="00FA11F1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РАБОЧАЯ ПРОГРАММА</w:t>
      </w:r>
    </w:p>
    <w:p w:rsidR="002B02F2" w:rsidRDefault="00FA11F1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УЧЕБНОЙ ДИСЦИПЛИНЫ     </w:t>
      </w:r>
    </w:p>
    <w:p w:rsidR="002B02F2" w:rsidRDefault="00FA11F1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ОП.01 Экономика организации</w:t>
      </w:r>
    </w:p>
    <w:p w:rsidR="002B02F2" w:rsidRDefault="00FA11F1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для специальности</w:t>
      </w:r>
    </w:p>
    <w:p w:rsidR="002B02F2" w:rsidRDefault="00FA11F1">
      <w:pPr>
        <w:spacing w:after="0" w:line="36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38.02.01 Экономика и бухгалтерский учет (по отраслям)</w:t>
      </w:r>
    </w:p>
    <w:p w:rsidR="002B02F2" w:rsidRDefault="002B02F2">
      <w:pPr>
        <w:spacing w:after="0" w:line="360" w:lineRule="auto"/>
        <w:ind w:left="113" w:right="113"/>
        <w:jc w:val="both"/>
        <w:rPr>
          <w:rFonts w:ascii="Times New Roman" w:eastAsia="Times New Roman" w:hAnsi="Times New Roman" w:cs="Times New Roman"/>
          <w:sz w:val="28"/>
        </w:rPr>
      </w:pPr>
    </w:p>
    <w:p w:rsidR="002B02F2" w:rsidRDefault="002B02F2">
      <w:pPr>
        <w:spacing w:after="0" w:line="360" w:lineRule="auto"/>
        <w:ind w:left="113" w:right="113"/>
        <w:jc w:val="both"/>
        <w:rPr>
          <w:rFonts w:ascii="Times New Roman" w:eastAsia="Times New Roman" w:hAnsi="Times New Roman" w:cs="Times New Roman"/>
          <w:sz w:val="28"/>
        </w:rPr>
      </w:pPr>
    </w:p>
    <w:p w:rsidR="002B02F2" w:rsidRDefault="002B02F2">
      <w:pPr>
        <w:spacing w:after="0" w:line="360" w:lineRule="auto"/>
        <w:ind w:left="113" w:right="113"/>
        <w:jc w:val="both"/>
        <w:rPr>
          <w:rFonts w:ascii="Times New Roman" w:eastAsia="Times New Roman" w:hAnsi="Times New Roman" w:cs="Times New Roman"/>
          <w:sz w:val="28"/>
        </w:rPr>
      </w:pPr>
    </w:p>
    <w:p w:rsidR="002B02F2" w:rsidRDefault="00FA11F1">
      <w:pPr>
        <w:spacing w:after="0" w:line="360" w:lineRule="auto"/>
        <w:ind w:left="113" w:right="11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</w:p>
    <w:p w:rsidR="002B02F2" w:rsidRDefault="002B02F2">
      <w:pPr>
        <w:spacing w:after="0" w:line="24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2B02F2" w:rsidRDefault="002B02F2">
      <w:pPr>
        <w:spacing w:after="0" w:line="24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2B02F2" w:rsidRDefault="002B02F2">
      <w:pPr>
        <w:spacing w:after="0" w:line="240" w:lineRule="auto"/>
        <w:ind w:left="-1134" w:right="113" w:firstLine="283"/>
        <w:jc w:val="center"/>
        <w:rPr>
          <w:rFonts w:ascii="Times New Roman" w:eastAsia="Times New Roman" w:hAnsi="Times New Roman" w:cs="Times New Roman"/>
          <w:sz w:val="28"/>
        </w:rPr>
      </w:pPr>
    </w:p>
    <w:p w:rsidR="002B02F2" w:rsidRDefault="002B02F2">
      <w:pPr>
        <w:spacing w:after="0" w:line="24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2B02F2" w:rsidRDefault="002B02F2">
      <w:pPr>
        <w:spacing w:after="0" w:line="24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2B02F2" w:rsidRDefault="002B02F2">
      <w:pPr>
        <w:spacing w:after="0" w:line="24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2B02F2" w:rsidRDefault="002B02F2">
      <w:pPr>
        <w:spacing w:after="0" w:line="24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2B02F2" w:rsidRDefault="002B02F2">
      <w:pPr>
        <w:spacing w:after="0" w:line="24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2B02F2" w:rsidRDefault="002B02F2">
      <w:pPr>
        <w:spacing w:after="0" w:line="24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2B02F2" w:rsidRDefault="002B02F2">
      <w:pPr>
        <w:spacing w:after="0" w:line="24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2B02F2" w:rsidRDefault="002B02F2">
      <w:pPr>
        <w:spacing w:after="0" w:line="24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2B02F2" w:rsidRDefault="002B02F2">
      <w:pPr>
        <w:spacing w:after="0" w:line="24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2B02F2" w:rsidRDefault="002B02F2">
      <w:pPr>
        <w:spacing w:after="0" w:line="24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2B02F2" w:rsidRDefault="002B02F2">
      <w:pPr>
        <w:spacing w:after="0" w:line="24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</w:p>
    <w:p w:rsidR="002B02F2" w:rsidRDefault="002B02F2">
      <w:pPr>
        <w:spacing w:after="0" w:line="240" w:lineRule="auto"/>
        <w:ind w:right="113"/>
        <w:rPr>
          <w:rFonts w:ascii="Times New Roman" w:eastAsia="Times New Roman" w:hAnsi="Times New Roman" w:cs="Times New Roman"/>
          <w:sz w:val="28"/>
        </w:rPr>
      </w:pPr>
    </w:p>
    <w:p w:rsidR="002B02F2" w:rsidRDefault="00FA11F1">
      <w:pPr>
        <w:spacing w:after="0" w:line="240" w:lineRule="auto"/>
        <w:ind w:left="113" w:right="113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Казань      </w:t>
      </w:r>
    </w:p>
    <w:p w:rsidR="002B02F2" w:rsidRDefault="00FA11F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2023</w:t>
      </w:r>
    </w:p>
    <w:p w:rsidR="002B02F2" w:rsidRDefault="002B02F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4536"/>
        <w:gridCol w:w="4678"/>
      </w:tblGrid>
      <w:tr w:rsidR="002B02F2">
        <w:trPr>
          <w:trHeight w:val="1"/>
        </w:trPr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2B02F2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2B02F2" w:rsidRDefault="002B0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B02F2" w:rsidRDefault="00FA11F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ОДОБРЕНО</w:t>
            </w:r>
          </w:p>
          <w:p w:rsidR="002B02F2" w:rsidRDefault="00FA11F1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Цикловой комиссией </w:t>
            </w:r>
          </w:p>
          <w:p w:rsidR="002B02F2" w:rsidRDefault="00FA11F1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общих гуманитарных и социально-экономических дисциплин</w:t>
            </w:r>
          </w:p>
          <w:p w:rsidR="002B02F2" w:rsidRDefault="002B02F2">
            <w:pPr>
              <w:tabs>
                <w:tab w:val="left" w:pos="108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B02F2" w:rsidRDefault="00FA11F1">
            <w:pPr>
              <w:tabs>
                <w:tab w:val="left" w:pos="108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Протокол № </w:t>
            </w:r>
          </w:p>
          <w:p w:rsidR="002B02F2" w:rsidRDefault="00FA11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 _______________2023 г.</w:t>
            </w:r>
          </w:p>
          <w:p w:rsidR="002B02F2" w:rsidRDefault="002B02F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B02F2" w:rsidRDefault="00FA11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Председатель</w:t>
            </w:r>
          </w:p>
          <w:p w:rsidR="002B02F2" w:rsidRDefault="00FA11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_____________        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Л.Т.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Фазлиева</w:t>
            </w:r>
            <w:proofErr w:type="spellEnd"/>
          </w:p>
          <w:p w:rsidR="002B02F2" w:rsidRDefault="00FA11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(личная подпись)      (инициалы, фамилия)</w:t>
            </w:r>
          </w:p>
          <w:p w:rsidR="002B02F2" w:rsidRDefault="002B02F2">
            <w:pPr>
              <w:spacing w:after="0" w:line="240" w:lineRule="auto"/>
            </w:pPr>
          </w:p>
        </w:tc>
        <w:tc>
          <w:tcPr>
            <w:tcW w:w="46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2B02F2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B02F2" w:rsidRDefault="00FA11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Составлена в соответствии с требованиями основной профессиональной образовательной программы ФГОС СПО по специальности   38.02.01 Экономика и бухгалтерский учет (по отраслям) (приказ Министерства образования и науки РФ № 69 от 5 февраля 2018 г.) и на основе примерной рабочей программы учебной дисциплины ОП.01 Экономика организации</w:t>
            </w:r>
          </w:p>
          <w:p w:rsidR="002B02F2" w:rsidRDefault="002B02F2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B02F2" w:rsidRDefault="002B02F2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B02F2" w:rsidRDefault="002B02F2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B02F2" w:rsidRDefault="002B02F2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B02F2" w:rsidRDefault="002B02F2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B02F2" w:rsidRDefault="002B02F2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B02F2" w:rsidRDefault="002B02F2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B02F2" w:rsidRDefault="002B02F2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B02F2" w:rsidRDefault="002B02F2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B02F2" w:rsidRDefault="002B02F2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B02F2" w:rsidRDefault="002B02F2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B02F2" w:rsidRDefault="002B02F2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B02F2" w:rsidRDefault="002B02F2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B02F2" w:rsidRDefault="002B02F2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B02F2" w:rsidRDefault="002B02F2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B02F2" w:rsidRDefault="002B02F2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B02F2" w:rsidRDefault="002B02F2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2"/>
              </w:rPr>
            </w:pPr>
          </w:p>
          <w:p w:rsidR="002B02F2" w:rsidRDefault="002B02F2">
            <w:pPr>
              <w:tabs>
                <w:tab w:val="left" w:pos="1770"/>
              </w:tabs>
              <w:spacing w:after="0" w:line="240" w:lineRule="auto"/>
              <w:ind w:right="113"/>
              <w:jc w:val="both"/>
            </w:pPr>
          </w:p>
        </w:tc>
      </w:tr>
      <w:tr w:rsidR="002B02F2">
        <w:trPr>
          <w:trHeight w:val="1"/>
        </w:trPr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2B02F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B02F2" w:rsidRDefault="00FA11F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СОГЛАСОВАНО</w:t>
            </w:r>
          </w:p>
          <w:p w:rsidR="002B02F2" w:rsidRDefault="00FA11F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</w:t>
            </w:r>
          </w:p>
          <w:p w:rsidR="002B02F2" w:rsidRDefault="00FA11F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 научно-методической работе</w:t>
            </w:r>
          </w:p>
          <w:p w:rsidR="002B02F2" w:rsidRDefault="00FA11F1">
            <w:pPr>
              <w:tabs>
                <w:tab w:val="left" w:pos="1815"/>
                <w:tab w:val="left" w:pos="2220"/>
                <w:tab w:val="left" w:pos="2685"/>
                <w:tab w:val="left" w:pos="3360"/>
                <w:tab w:val="left" w:pos="34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____________ 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В.В.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Халуева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____  </w:t>
            </w:r>
          </w:p>
          <w:p w:rsidR="002B02F2" w:rsidRDefault="00FA11F1">
            <w:pPr>
              <w:tabs>
                <w:tab w:val="left" w:pos="2055"/>
                <w:tab w:val="center" w:pos="22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</w:rPr>
              <w:t>личная подпись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)(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инициалы, фамилия) (дата)</w:t>
            </w:r>
          </w:p>
          <w:p w:rsidR="002B02F2" w:rsidRDefault="002B02F2">
            <w:pPr>
              <w:spacing w:after="0" w:line="360" w:lineRule="auto"/>
              <w:jc w:val="both"/>
            </w:pPr>
          </w:p>
        </w:tc>
        <w:tc>
          <w:tcPr>
            <w:tcW w:w="46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2B02F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B02F2" w:rsidRDefault="00FA11F1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УТВЕРЖДАЮ</w:t>
            </w:r>
          </w:p>
          <w:p w:rsidR="002B02F2" w:rsidRDefault="00FA11F1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Заместитель директора </w:t>
            </w:r>
          </w:p>
          <w:p w:rsidR="002B02F2" w:rsidRDefault="00FA11F1">
            <w:pPr>
              <w:tabs>
                <w:tab w:val="left" w:pos="1770"/>
              </w:tabs>
              <w:spacing w:after="0"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 учебной работе</w:t>
            </w:r>
          </w:p>
          <w:p w:rsidR="002B02F2" w:rsidRDefault="00FA11F1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____________   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Э.Р. Соколова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_____</w:t>
            </w:r>
          </w:p>
          <w:p w:rsidR="002B02F2" w:rsidRDefault="00FA11F1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(личная подпись) (инициалы, фамилия)      (дата)</w:t>
            </w:r>
          </w:p>
          <w:p w:rsidR="002B02F2" w:rsidRDefault="002B02F2">
            <w:pPr>
              <w:spacing w:after="0" w:line="240" w:lineRule="auto"/>
              <w:jc w:val="both"/>
            </w:pPr>
          </w:p>
        </w:tc>
      </w:tr>
      <w:tr w:rsidR="002B02F2">
        <w:trPr>
          <w:trHeight w:val="2809"/>
        </w:trPr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2B02F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B02F2" w:rsidRDefault="002B02F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B02F2" w:rsidRDefault="002B02F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B02F2" w:rsidRDefault="002B02F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B02F2" w:rsidRDefault="002B02F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Разработчик (и):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преподаватель КАТК</w:t>
            </w:r>
          </w:p>
          <w:p w:rsidR="002B02F2" w:rsidRDefault="00FA11F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                                                (должность)</w:t>
            </w:r>
          </w:p>
          <w:p w:rsidR="002B02F2" w:rsidRDefault="002B0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        </w:t>
            </w:r>
          </w:p>
          <w:p w:rsidR="002B02F2" w:rsidRDefault="002B02F2">
            <w:pPr>
              <w:spacing w:after="0" w:line="240" w:lineRule="auto"/>
              <w:jc w:val="both"/>
            </w:pPr>
          </w:p>
        </w:tc>
        <w:tc>
          <w:tcPr>
            <w:tcW w:w="46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2B02F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B02F2" w:rsidRDefault="002B02F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B02F2" w:rsidRDefault="002B0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B02F2" w:rsidRDefault="002B0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B02F2" w:rsidRDefault="002B0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B02F2" w:rsidRDefault="002B0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B02F2" w:rsidRDefault="00FA11F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И.А.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Капралова</w:t>
            </w:r>
            <w:proofErr w:type="spellEnd"/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___________   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6"/>
              </w:rPr>
              <w:t>___________</w:t>
            </w:r>
          </w:p>
          <w:p w:rsidR="002B02F2" w:rsidRDefault="00FA11F1">
            <w:pPr>
              <w:tabs>
                <w:tab w:val="left" w:pos="1770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(личная подпись)   (инициалы, фамилия)          (дата)</w:t>
            </w:r>
          </w:p>
          <w:p w:rsidR="002B02F2" w:rsidRDefault="002B0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2B02F2" w:rsidRDefault="002B02F2">
            <w:pPr>
              <w:tabs>
                <w:tab w:val="left" w:pos="1575"/>
                <w:tab w:val="left" w:pos="3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2B02F2" w:rsidRDefault="00FA11F1">
            <w:pPr>
              <w:tabs>
                <w:tab w:val="left" w:pos="4155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ab/>
            </w:r>
          </w:p>
          <w:p w:rsidR="002B02F2" w:rsidRDefault="002B02F2">
            <w:pPr>
              <w:spacing w:after="0" w:line="240" w:lineRule="auto"/>
              <w:jc w:val="both"/>
            </w:pPr>
          </w:p>
        </w:tc>
      </w:tr>
    </w:tbl>
    <w:p w:rsidR="002B02F2" w:rsidRDefault="002B02F2">
      <w:pPr>
        <w:ind w:left="-1134" w:firstLine="283"/>
        <w:rPr>
          <w:rFonts w:ascii="Calibri" w:eastAsia="Calibri" w:hAnsi="Calibri" w:cs="Calibri"/>
        </w:rPr>
      </w:pPr>
    </w:p>
    <w:p w:rsidR="002B02F2" w:rsidRDefault="002B02F2">
      <w:pPr>
        <w:ind w:left="-1134" w:firstLine="283"/>
        <w:rPr>
          <w:rFonts w:ascii="Calibri" w:eastAsia="Calibri" w:hAnsi="Calibri" w:cs="Calibri"/>
        </w:rPr>
      </w:pPr>
    </w:p>
    <w:p w:rsidR="002B02F2" w:rsidRDefault="002B02F2">
      <w:pPr>
        <w:ind w:left="-1134" w:firstLine="283"/>
        <w:rPr>
          <w:rFonts w:ascii="Calibri" w:eastAsia="Calibri" w:hAnsi="Calibri" w:cs="Calibri"/>
        </w:rPr>
      </w:pPr>
    </w:p>
    <w:p w:rsidR="002B02F2" w:rsidRDefault="00FA11F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СОДЕРЖАНИЕ</w:t>
      </w:r>
    </w:p>
    <w:p w:rsidR="002B02F2" w:rsidRDefault="002B0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7593"/>
        <w:gridCol w:w="1880"/>
      </w:tblGrid>
      <w:tr w:rsidR="002B02F2">
        <w:trPr>
          <w:trHeight w:val="1"/>
        </w:trPr>
        <w:tc>
          <w:tcPr>
            <w:tcW w:w="7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2B02F2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9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2B02F2">
            <w:pPr>
              <w:spacing w:after="0" w:line="256" w:lineRule="auto"/>
              <w:rPr>
                <w:rFonts w:ascii="Calibri" w:eastAsia="Calibri" w:hAnsi="Calibri" w:cs="Calibri"/>
              </w:rPr>
            </w:pPr>
          </w:p>
        </w:tc>
      </w:tr>
      <w:tr w:rsidR="002B02F2">
        <w:trPr>
          <w:trHeight w:val="1"/>
        </w:trPr>
        <w:tc>
          <w:tcPr>
            <w:tcW w:w="7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keepNext/>
              <w:numPr>
                <w:ilvl w:val="0"/>
                <w:numId w:val="1"/>
              </w:numPr>
              <w:tabs>
                <w:tab w:val="left" w:pos="644"/>
              </w:tabs>
              <w:spacing w:after="0" w:line="240" w:lineRule="auto"/>
              <w:ind w:left="644" w:hanging="360"/>
              <w:jc w:val="both"/>
              <w:rPr>
                <w:rFonts w:ascii="Times New Roman" w:eastAsia="Times New Roman" w:hAnsi="Times New Roman" w:cs="Times New Roman"/>
                <w:caps/>
                <w:sz w:val="28"/>
              </w:rPr>
            </w:pPr>
            <w:r>
              <w:rPr>
                <w:rFonts w:ascii="Times New Roman" w:eastAsia="Times New Roman" w:hAnsi="Times New Roman" w:cs="Times New Roman"/>
                <w:caps/>
                <w:sz w:val="28"/>
              </w:rPr>
              <w:t>ОБЩАЯ ХАРАКТЕРИСТИКА РАБОЧЕЙ ПРОГРАММЫ УЧЕБНОЙ ДИСЦИПЛИНЫ</w:t>
            </w:r>
          </w:p>
          <w:p w:rsidR="002B02F2" w:rsidRDefault="002B02F2">
            <w:pPr>
              <w:spacing w:after="0" w:line="240" w:lineRule="auto"/>
            </w:pPr>
          </w:p>
        </w:tc>
        <w:tc>
          <w:tcPr>
            <w:tcW w:w="19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2B02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2B02F2" w:rsidRDefault="00FA11F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</w:tr>
      <w:tr w:rsidR="002B02F2">
        <w:trPr>
          <w:trHeight w:val="1"/>
        </w:trPr>
        <w:tc>
          <w:tcPr>
            <w:tcW w:w="7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keepNext/>
              <w:numPr>
                <w:ilvl w:val="0"/>
                <w:numId w:val="2"/>
              </w:numPr>
              <w:tabs>
                <w:tab w:val="left" w:pos="644"/>
              </w:tabs>
              <w:spacing w:after="0" w:line="240" w:lineRule="auto"/>
              <w:ind w:left="644" w:hanging="360"/>
              <w:jc w:val="both"/>
              <w:rPr>
                <w:rFonts w:ascii="Times New Roman" w:eastAsia="Times New Roman" w:hAnsi="Times New Roman" w:cs="Times New Roman"/>
                <w:caps/>
                <w:sz w:val="28"/>
              </w:rPr>
            </w:pPr>
            <w:r>
              <w:rPr>
                <w:rFonts w:ascii="Times New Roman" w:eastAsia="Times New Roman" w:hAnsi="Times New Roman" w:cs="Times New Roman"/>
                <w:caps/>
                <w:sz w:val="28"/>
              </w:rPr>
              <w:t>СТРУКТУРА и содержание УЧЕБНОЙ ДИСЦИПЛИНЫ</w:t>
            </w:r>
          </w:p>
          <w:p w:rsidR="002B02F2" w:rsidRDefault="002B02F2">
            <w:pPr>
              <w:keepNext/>
              <w:spacing w:after="0" w:line="240" w:lineRule="auto"/>
              <w:ind w:left="284"/>
              <w:jc w:val="both"/>
            </w:pPr>
          </w:p>
        </w:tc>
        <w:tc>
          <w:tcPr>
            <w:tcW w:w="19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2B02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2B02F2" w:rsidRDefault="00FA11F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13</w:t>
            </w:r>
          </w:p>
        </w:tc>
      </w:tr>
      <w:tr w:rsidR="002B02F2">
        <w:trPr>
          <w:trHeight w:val="670"/>
        </w:trPr>
        <w:tc>
          <w:tcPr>
            <w:tcW w:w="7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keepNext/>
              <w:numPr>
                <w:ilvl w:val="0"/>
                <w:numId w:val="3"/>
              </w:numPr>
              <w:tabs>
                <w:tab w:val="left" w:pos="644"/>
              </w:tabs>
              <w:spacing w:after="0" w:line="240" w:lineRule="auto"/>
              <w:ind w:left="644" w:hanging="360"/>
              <w:jc w:val="both"/>
              <w:rPr>
                <w:rFonts w:ascii="Times New Roman" w:eastAsia="Times New Roman" w:hAnsi="Times New Roman" w:cs="Times New Roman"/>
                <w:caps/>
                <w:sz w:val="28"/>
              </w:rPr>
            </w:pPr>
            <w:r>
              <w:rPr>
                <w:rFonts w:ascii="Times New Roman" w:eastAsia="Times New Roman" w:hAnsi="Times New Roman" w:cs="Times New Roman"/>
                <w:caps/>
                <w:sz w:val="28"/>
              </w:rPr>
              <w:t>условия реализации программы учебной дисциплины</w:t>
            </w:r>
          </w:p>
          <w:p w:rsidR="002B02F2" w:rsidRDefault="002B02F2">
            <w:pPr>
              <w:keepNext/>
              <w:spacing w:after="0" w:line="240" w:lineRule="auto"/>
              <w:jc w:val="both"/>
            </w:pPr>
          </w:p>
        </w:tc>
        <w:tc>
          <w:tcPr>
            <w:tcW w:w="19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2B02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2B02F2" w:rsidRDefault="002B02F2">
            <w:pPr>
              <w:spacing w:after="0"/>
              <w:jc w:val="center"/>
            </w:pPr>
          </w:p>
        </w:tc>
      </w:tr>
      <w:tr w:rsidR="002B02F2">
        <w:trPr>
          <w:trHeight w:val="1"/>
        </w:trPr>
        <w:tc>
          <w:tcPr>
            <w:tcW w:w="7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keepNext/>
              <w:numPr>
                <w:ilvl w:val="0"/>
                <w:numId w:val="4"/>
              </w:numPr>
              <w:tabs>
                <w:tab w:val="left" w:pos="644"/>
              </w:tabs>
              <w:spacing w:after="0" w:line="240" w:lineRule="auto"/>
              <w:ind w:left="644" w:hanging="360"/>
              <w:jc w:val="both"/>
              <w:rPr>
                <w:rFonts w:ascii="Times New Roman" w:eastAsia="Times New Roman" w:hAnsi="Times New Roman" w:cs="Times New Roman"/>
                <w:caps/>
                <w:sz w:val="28"/>
              </w:rPr>
            </w:pPr>
            <w:r>
              <w:rPr>
                <w:rFonts w:ascii="Times New Roman" w:eastAsia="Times New Roman" w:hAnsi="Times New Roman" w:cs="Times New Roman"/>
                <w:caps/>
                <w:sz w:val="28"/>
              </w:rPr>
              <w:t>Контроль и оценка результатов Освоения учебной дисциплины</w:t>
            </w:r>
          </w:p>
          <w:p w:rsidR="002B02F2" w:rsidRDefault="002B02F2">
            <w:pPr>
              <w:keepNext/>
              <w:spacing w:after="0" w:line="240" w:lineRule="auto"/>
              <w:ind w:left="284"/>
              <w:jc w:val="both"/>
            </w:pPr>
          </w:p>
        </w:tc>
        <w:tc>
          <w:tcPr>
            <w:tcW w:w="19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2B02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2B02F2" w:rsidRDefault="002B02F2">
            <w:pPr>
              <w:spacing w:after="0"/>
              <w:jc w:val="center"/>
            </w:pPr>
          </w:p>
        </w:tc>
      </w:tr>
    </w:tbl>
    <w:p w:rsidR="002B02F2" w:rsidRDefault="002B02F2">
      <w:pPr>
        <w:ind w:left="-1134" w:firstLine="283"/>
        <w:rPr>
          <w:rFonts w:ascii="Calibri" w:eastAsia="Calibri" w:hAnsi="Calibri" w:cs="Calibri"/>
        </w:rPr>
      </w:pPr>
    </w:p>
    <w:p w:rsidR="002B02F2" w:rsidRDefault="002B02F2">
      <w:pPr>
        <w:ind w:left="-1134" w:firstLine="283"/>
        <w:rPr>
          <w:rFonts w:ascii="Calibri" w:eastAsia="Calibri" w:hAnsi="Calibri" w:cs="Calibri"/>
        </w:rPr>
      </w:pPr>
    </w:p>
    <w:p w:rsidR="002B02F2" w:rsidRDefault="002B02F2">
      <w:pPr>
        <w:ind w:left="-1134" w:firstLine="283"/>
        <w:rPr>
          <w:rFonts w:ascii="Calibri" w:eastAsia="Calibri" w:hAnsi="Calibri" w:cs="Calibri"/>
        </w:rPr>
      </w:pPr>
    </w:p>
    <w:p w:rsidR="002B02F2" w:rsidRDefault="002B02F2">
      <w:pPr>
        <w:ind w:left="-1134" w:firstLine="283"/>
        <w:rPr>
          <w:rFonts w:ascii="Calibri" w:eastAsia="Calibri" w:hAnsi="Calibri" w:cs="Calibri"/>
        </w:rPr>
      </w:pPr>
    </w:p>
    <w:p w:rsidR="002B02F2" w:rsidRDefault="002B02F2">
      <w:pPr>
        <w:ind w:left="-1134" w:firstLine="283"/>
        <w:rPr>
          <w:rFonts w:ascii="Calibri" w:eastAsia="Calibri" w:hAnsi="Calibri" w:cs="Calibri"/>
        </w:rPr>
      </w:pPr>
    </w:p>
    <w:p w:rsidR="002B02F2" w:rsidRDefault="002B02F2">
      <w:pPr>
        <w:ind w:left="-1134" w:firstLine="283"/>
        <w:rPr>
          <w:rFonts w:ascii="Calibri" w:eastAsia="Calibri" w:hAnsi="Calibri" w:cs="Calibri"/>
        </w:rPr>
      </w:pPr>
    </w:p>
    <w:p w:rsidR="002B02F2" w:rsidRDefault="002B02F2">
      <w:pPr>
        <w:ind w:left="-1134" w:firstLine="283"/>
        <w:rPr>
          <w:rFonts w:ascii="Calibri" w:eastAsia="Calibri" w:hAnsi="Calibri" w:cs="Calibri"/>
        </w:rPr>
      </w:pPr>
    </w:p>
    <w:p w:rsidR="002B02F2" w:rsidRDefault="002B02F2">
      <w:pPr>
        <w:ind w:left="-1134" w:firstLine="283"/>
        <w:rPr>
          <w:rFonts w:ascii="Calibri" w:eastAsia="Calibri" w:hAnsi="Calibri" w:cs="Calibri"/>
        </w:rPr>
      </w:pPr>
    </w:p>
    <w:p w:rsidR="002B02F2" w:rsidRDefault="002B02F2">
      <w:pPr>
        <w:ind w:left="-1134" w:firstLine="283"/>
        <w:rPr>
          <w:rFonts w:ascii="Calibri" w:eastAsia="Calibri" w:hAnsi="Calibri" w:cs="Calibri"/>
        </w:rPr>
      </w:pPr>
    </w:p>
    <w:p w:rsidR="002B02F2" w:rsidRDefault="002B02F2">
      <w:pPr>
        <w:ind w:left="-1134" w:firstLine="283"/>
        <w:rPr>
          <w:rFonts w:ascii="Calibri" w:eastAsia="Calibri" w:hAnsi="Calibri" w:cs="Calibri"/>
        </w:rPr>
      </w:pPr>
    </w:p>
    <w:p w:rsidR="002B02F2" w:rsidRDefault="002B02F2">
      <w:pPr>
        <w:ind w:left="-1134" w:firstLine="283"/>
        <w:rPr>
          <w:rFonts w:ascii="Calibri" w:eastAsia="Calibri" w:hAnsi="Calibri" w:cs="Calibri"/>
        </w:rPr>
      </w:pPr>
    </w:p>
    <w:p w:rsidR="002B02F2" w:rsidRDefault="002B02F2">
      <w:pPr>
        <w:ind w:left="-1134" w:firstLine="283"/>
        <w:rPr>
          <w:rFonts w:ascii="Calibri" w:eastAsia="Calibri" w:hAnsi="Calibri" w:cs="Calibri"/>
        </w:rPr>
      </w:pPr>
    </w:p>
    <w:p w:rsidR="002B02F2" w:rsidRDefault="002B02F2">
      <w:pPr>
        <w:ind w:left="-1134" w:firstLine="283"/>
        <w:rPr>
          <w:rFonts w:ascii="Calibri" w:eastAsia="Calibri" w:hAnsi="Calibri" w:cs="Calibri"/>
        </w:rPr>
      </w:pPr>
    </w:p>
    <w:p w:rsidR="002B02F2" w:rsidRDefault="002B02F2">
      <w:pPr>
        <w:ind w:left="-1134" w:firstLine="283"/>
        <w:rPr>
          <w:rFonts w:ascii="Calibri" w:eastAsia="Calibri" w:hAnsi="Calibri" w:cs="Calibri"/>
        </w:rPr>
      </w:pPr>
    </w:p>
    <w:p w:rsidR="002B02F2" w:rsidRDefault="002B02F2">
      <w:pPr>
        <w:ind w:left="-1134" w:firstLine="283"/>
        <w:rPr>
          <w:rFonts w:ascii="Calibri" w:eastAsia="Calibri" w:hAnsi="Calibri" w:cs="Calibri"/>
        </w:rPr>
      </w:pPr>
    </w:p>
    <w:p w:rsidR="002B02F2" w:rsidRDefault="002B02F2">
      <w:pPr>
        <w:ind w:left="-1134" w:firstLine="283"/>
        <w:rPr>
          <w:rFonts w:ascii="Calibri" w:eastAsia="Calibri" w:hAnsi="Calibri" w:cs="Calibri"/>
        </w:rPr>
      </w:pPr>
    </w:p>
    <w:p w:rsidR="002B02F2" w:rsidRDefault="002B02F2">
      <w:pPr>
        <w:ind w:left="-1134" w:firstLine="283"/>
        <w:rPr>
          <w:rFonts w:ascii="Calibri" w:eastAsia="Calibri" w:hAnsi="Calibri" w:cs="Calibri"/>
        </w:rPr>
      </w:pPr>
    </w:p>
    <w:p w:rsidR="002B02F2" w:rsidRDefault="002B02F2">
      <w:pPr>
        <w:ind w:left="-1134" w:firstLine="283"/>
        <w:rPr>
          <w:rFonts w:ascii="Calibri" w:eastAsia="Calibri" w:hAnsi="Calibri" w:cs="Calibri"/>
        </w:rPr>
      </w:pPr>
    </w:p>
    <w:p w:rsidR="00FA11F1" w:rsidRDefault="00FA11F1">
      <w:pPr>
        <w:ind w:left="-1134" w:firstLine="283"/>
        <w:rPr>
          <w:rFonts w:ascii="Calibri" w:eastAsia="Calibri" w:hAnsi="Calibri" w:cs="Calibri"/>
        </w:rPr>
      </w:pPr>
    </w:p>
    <w:p w:rsidR="00FA11F1" w:rsidRDefault="00FA11F1">
      <w:pPr>
        <w:ind w:left="-1134" w:firstLine="283"/>
        <w:rPr>
          <w:rFonts w:ascii="Calibri" w:eastAsia="Calibri" w:hAnsi="Calibri" w:cs="Calibri"/>
        </w:rPr>
      </w:pPr>
    </w:p>
    <w:p w:rsidR="002B02F2" w:rsidRDefault="00FA11F1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hanging="360"/>
        <w:jc w:val="center"/>
        <w:rPr>
          <w:rFonts w:ascii="Times New Roman" w:eastAsia="Times New Roman" w:hAnsi="Times New Roman" w:cs="Times New Roman"/>
          <w:b/>
          <w:caps/>
          <w:sz w:val="26"/>
        </w:rPr>
      </w:pPr>
      <w:r>
        <w:rPr>
          <w:rFonts w:ascii="Times New Roman" w:eastAsia="Times New Roman" w:hAnsi="Times New Roman" w:cs="Times New Roman"/>
          <w:b/>
          <w:caps/>
          <w:sz w:val="26"/>
        </w:rPr>
        <w:lastRenderedPageBreak/>
        <w:t>ОБЩАЯ ХАРАКТЕРИСТИКА РАБОЧЕЙ   ПРОГРАММЫ УЧЕБНОЙ ДИСЦИПЛИНЫ</w:t>
      </w:r>
    </w:p>
    <w:p w:rsidR="002B02F2" w:rsidRDefault="00FA11F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«Экономика организации»</w:t>
      </w:r>
    </w:p>
    <w:p w:rsidR="002B02F2" w:rsidRDefault="00FA11F1">
      <w:pPr>
        <w:spacing w:after="0"/>
        <w:ind w:firstLine="596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1.1. Место дисциплины в структуре основной образовательной программы</w:t>
      </w:r>
    </w:p>
    <w:p w:rsidR="002B02F2" w:rsidRDefault="00FA11F1" w:rsidP="00FA11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 xml:space="preserve">Дисциплина ОП.01 Экономика организации входит в </w:t>
      </w:r>
      <w:proofErr w:type="spellStart"/>
      <w:r>
        <w:rPr>
          <w:rFonts w:ascii="Times New Roman" w:eastAsia="Times New Roman" w:hAnsi="Times New Roman" w:cs="Times New Roman"/>
          <w:sz w:val="26"/>
        </w:rPr>
        <w:t>общепрофессиональный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цикл дисциплин по специальности 38.02.01 Экономика и бухгалтерский учет (по отраслям) и относится к обязательной части основной профессиональной образовательной программы в соответствии с ФГОС среднего профессионального образования по специальности 38.02.01 Экономика и бухгалтерский учет (по отраслям).</w:t>
      </w:r>
    </w:p>
    <w:p w:rsidR="002B02F2" w:rsidRDefault="00FA11F1" w:rsidP="00FA1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1.2. Цель и планируемые результаты освоения дисциплины</w:t>
      </w:r>
    </w:p>
    <w:p w:rsidR="002B02F2" w:rsidRDefault="00FA11F1" w:rsidP="00FA11F1">
      <w:pPr>
        <w:tabs>
          <w:tab w:val="left" w:pos="9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sz w:val="26"/>
        </w:rPr>
        <w:t>В результате освоения дисциплины обучающийся должен</w:t>
      </w:r>
      <w:r>
        <w:rPr>
          <w:rFonts w:ascii="Times New Roman" w:eastAsia="Times New Roman" w:hAnsi="Times New Roman" w:cs="Times New Roman"/>
          <w:b/>
          <w:sz w:val="26"/>
        </w:rPr>
        <w:t xml:space="preserve"> уметь:</w:t>
      </w:r>
    </w:p>
    <w:p w:rsidR="002B02F2" w:rsidRDefault="00FA11F1" w:rsidP="00FA11F1">
      <w:pPr>
        <w:tabs>
          <w:tab w:val="left" w:pos="9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>определять организационно-правовые формы организаций;</w:t>
      </w:r>
    </w:p>
    <w:p w:rsidR="002B02F2" w:rsidRDefault="00FA11F1" w:rsidP="00FA11F1">
      <w:pPr>
        <w:tabs>
          <w:tab w:val="left" w:pos="9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>находить и использовать необходимую экономическую информацию;</w:t>
      </w:r>
    </w:p>
    <w:p w:rsidR="002B02F2" w:rsidRDefault="00FA11F1" w:rsidP="00FA11F1">
      <w:pPr>
        <w:tabs>
          <w:tab w:val="left" w:pos="9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>определять состав материальных, трудовых и финансовых ресурсов организации;</w:t>
      </w:r>
    </w:p>
    <w:p w:rsidR="002B02F2" w:rsidRDefault="00FA11F1" w:rsidP="00FA11F1">
      <w:pPr>
        <w:tabs>
          <w:tab w:val="left" w:pos="9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>заполнять первичные документы по экономической деятельности организации;</w:t>
      </w:r>
    </w:p>
    <w:p w:rsidR="002B02F2" w:rsidRDefault="00FA11F1" w:rsidP="00FA11F1">
      <w:pPr>
        <w:tabs>
          <w:tab w:val="left" w:pos="9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>рассчитывать по принятой методике основные технико-экономические показатели деятельности организации.</w:t>
      </w:r>
    </w:p>
    <w:p w:rsidR="002B02F2" w:rsidRDefault="00FA11F1" w:rsidP="00FA11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знать:</w:t>
      </w:r>
    </w:p>
    <w:p w:rsidR="002B02F2" w:rsidRDefault="00FA11F1" w:rsidP="00FA11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 сущность организации как основного звена экономики отраслей;</w:t>
      </w:r>
    </w:p>
    <w:p w:rsidR="002B02F2" w:rsidRDefault="00FA11F1" w:rsidP="00FA11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 основные принципы построения экономической системы организации;</w:t>
      </w:r>
    </w:p>
    <w:p w:rsidR="002B02F2" w:rsidRDefault="00FA11F1" w:rsidP="00FA11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 принципы и методы управления основными и оборотными средствами;</w:t>
      </w:r>
    </w:p>
    <w:p w:rsidR="002B02F2" w:rsidRDefault="00FA11F1" w:rsidP="00FA11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 методы оценки эффективности их использования;</w:t>
      </w:r>
    </w:p>
    <w:p w:rsidR="002B02F2" w:rsidRDefault="00FA11F1" w:rsidP="00FA11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 организацию производственного и технологического процессов;</w:t>
      </w:r>
    </w:p>
    <w:p w:rsidR="002B02F2" w:rsidRDefault="00FA11F1" w:rsidP="00FA11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 состав материальных, трудовых и финансовых ресурсов организации, показатели их эффективного использования;</w:t>
      </w:r>
    </w:p>
    <w:p w:rsidR="002B02F2" w:rsidRDefault="00FA11F1" w:rsidP="00FA11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 способы экономии ресурсов, в том числе основные энергосберегающие технологии;</w:t>
      </w:r>
    </w:p>
    <w:p w:rsidR="002B02F2" w:rsidRDefault="00FA11F1" w:rsidP="00FA11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 механизмы ценообразования;</w:t>
      </w:r>
    </w:p>
    <w:p w:rsidR="002B02F2" w:rsidRDefault="00FA11F1" w:rsidP="00FA11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 формы оплаты труда;</w:t>
      </w:r>
    </w:p>
    <w:p w:rsidR="002B02F2" w:rsidRDefault="00FA11F1" w:rsidP="00FA11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 основные технико-экономические показатели деятельности организации и методику их расчета.</w:t>
      </w:r>
    </w:p>
    <w:p w:rsidR="002B02F2" w:rsidRDefault="00FA11F1" w:rsidP="00FA1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Содержание дисциплины</w:t>
      </w:r>
      <w:r>
        <w:rPr>
          <w:rFonts w:ascii="Times New Roman" w:eastAsia="Times New Roman" w:hAnsi="Times New Roman" w:cs="Times New Roman"/>
          <w:b/>
          <w:i/>
          <w:sz w:val="26"/>
        </w:rPr>
        <w:t xml:space="preserve"> из вариативной части </w:t>
      </w:r>
      <w:r>
        <w:rPr>
          <w:rFonts w:ascii="Times New Roman" w:eastAsia="Times New Roman" w:hAnsi="Times New Roman" w:cs="Times New Roman"/>
          <w:sz w:val="26"/>
        </w:rPr>
        <w:t>направлено на формирование следующих результатов:</w:t>
      </w:r>
    </w:p>
    <w:p w:rsidR="002B02F2" w:rsidRDefault="00FA11F1" w:rsidP="00FA1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6"/>
        </w:rPr>
      </w:pPr>
      <w:r>
        <w:rPr>
          <w:rFonts w:ascii="Times New Roman" w:eastAsia="Times New Roman" w:hAnsi="Times New Roman" w:cs="Times New Roman"/>
          <w:b/>
          <w:i/>
          <w:sz w:val="26"/>
        </w:rPr>
        <w:t xml:space="preserve">уметь:   </w:t>
      </w:r>
    </w:p>
    <w:p w:rsidR="002B02F2" w:rsidRDefault="00FA11F1" w:rsidP="00FA1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- определять актуальность нормативно-правовой документации в профессиональной деятельности; </w:t>
      </w:r>
    </w:p>
    <w:p w:rsidR="002B02F2" w:rsidRDefault="00FA11F1" w:rsidP="00FA1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6"/>
        </w:rPr>
      </w:pPr>
      <w:r>
        <w:rPr>
          <w:rFonts w:ascii="Times New Roman" w:eastAsia="Times New Roman" w:hAnsi="Times New Roman" w:cs="Times New Roman"/>
          <w:sz w:val="26"/>
        </w:rPr>
        <w:t>- применять современную научную профессиональную терминологию;</w:t>
      </w:r>
      <w:r>
        <w:rPr>
          <w:rFonts w:ascii="Times New Roman" w:eastAsia="Times New Roman" w:hAnsi="Times New Roman" w:cs="Times New Roman"/>
          <w:b/>
          <w:i/>
          <w:sz w:val="26"/>
        </w:rPr>
        <w:t xml:space="preserve">                                              </w:t>
      </w:r>
    </w:p>
    <w:p w:rsidR="002B02F2" w:rsidRDefault="00FA11F1" w:rsidP="00FA1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6"/>
        </w:rPr>
      </w:pPr>
      <w:r>
        <w:rPr>
          <w:rFonts w:ascii="Times New Roman" w:eastAsia="Times New Roman" w:hAnsi="Times New Roman" w:cs="Times New Roman"/>
          <w:b/>
          <w:i/>
          <w:sz w:val="26"/>
        </w:rPr>
        <w:t>знать:</w:t>
      </w:r>
    </w:p>
    <w:p w:rsidR="002B02F2" w:rsidRDefault="00FA11F1" w:rsidP="00FA1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 номенклатуру информационных источников, применяемых в профессиональной деятельности;</w:t>
      </w:r>
    </w:p>
    <w:p w:rsidR="002B02F2" w:rsidRDefault="00FA11F1" w:rsidP="00FA1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 содержание актуальной нормативно-правовой документации;</w:t>
      </w:r>
    </w:p>
    <w:p w:rsidR="002B02F2" w:rsidRDefault="00FA11F1" w:rsidP="00FA1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 современную научную и профессиональную терминологию.</w:t>
      </w:r>
    </w:p>
    <w:p w:rsidR="002B02F2" w:rsidRDefault="00FA11F1" w:rsidP="00FA1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lastRenderedPageBreak/>
        <w:t>Результаты освоения дисциплины направлены на формирование общих и профессиональных компетенций, результатов воспитания:</w:t>
      </w:r>
    </w:p>
    <w:p w:rsidR="002B02F2" w:rsidRDefault="00FA11F1" w:rsidP="005C7C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ОК 01. Выбирать способы решения задач профессиональной деятельности применительно к различным контекстам.</w:t>
      </w:r>
    </w:p>
    <w:p w:rsidR="00FA11F1" w:rsidRDefault="00FA11F1" w:rsidP="005C7CB4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ОК 02. </w:t>
      </w:r>
      <w:r w:rsidRPr="00FA11F1">
        <w:rPr>
          <w:rFonts w:ascii="Times New Roman" w:hAnsi="Times New Roman" w:cs="Times New Roman"/>
          <w:sz w:val="26"/>
          <w:szCs w:val="26"/>
        </w:rPr>
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2B02F2" w:rsidRPr="00FA11F1" w:rsidRDefault="00FA11F1" w:rsidP="005C7CB4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eastAsia="Times New Roman" w:hAnsi="Times New Roman" w:cs="Times New Roman"/>
          <w:sz w:val="26"/>
        </w:rPr>
        <w:t>ОК 03. Планировать и реализовывать собственное профессиональное и личностное развитие.</w:t>
      </w:r>
    </w:p>
    <w:p w:rsidR="00FA11F1" w:rsidRPr="00FA11F1" w:rsidRDefault="00FA11F1" w:rsidP="005C7CB4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ОК 04. </w:t>
      </w:r>
      <w:r w:rsidRPr="00FA11F1">
        <w:rPr>
          <w:rFonts w:ascii="Times New Roman" w:hAnsi="Times New Roman" w:cs="Times New Roman"/>
          <w:sz w:val="26"/>
          <w:szCs w:val="26"/>
        </w:rPr>
        <w:t>Эффективно взаимодействовать и работать в коллективе и команде;</w:t>
      </w:r>
    </w:p>
    <w:p w:rsidR="002B02F2" w:rsidRDefault="00FA11F1" w:rsidP="005C7CB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ОК 09. </w:t>
      </w:r>
      <w:r w:rsidRPr="00FA11F1">
        <w:rPr>
          <w:rFonts w:ascii="Times New Roman" w:hAnsi="Times New Roman" w:cs="Times New Roman"/>
          <w:sz w:val="26"/>
          <w:szCs w:val="26"/>
        </w:rPr>
        <w:t>Пользоваться профессиональной документацией на государственном и иностранном языках.</w:t>
      </w:r>
    </w:p>
    <w:p w:rsidR="002B02F2" w:rsidRDefault="00FA11F1" w:rsidP="00FA11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ПК 2.2. Выполнять поручения руководства в составе комиссии по инвентаризации активов в местах их хранения.</w:t>
      </w:r>
    </w:p>
    <w:p w:rsidR="002B02F2" w:rsidRDefault="00FA11F1" w:rsidP="00FA11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ПК 2.5. Проводить процедуры инвентаризации финансовых обязательств организации.</w:t>
      </w:r>
    </w:p>
    <w:p w:rsidR="00FA11F1" w:rsidRDefault="00FA11F1" w:rsidP="00FA11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ЛР 13 </w:t>
      </w:r>
      <w:r w:rsidRPr="00FA11F1">
        <w:rPr>
          <w:rFonts w:ascii="Times New Roman" w:hAnsi="Times New Roman"/>
          <w:sz w:val="26"/>
          <w:szCs w:val="26"/>
        </w:rPr>
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</w:r>
      <w:r>
        <w:rPr>
          <w:rFonts w:ascii="Times New Roman" w:eastAsia="Times New Roman" w:hAnsi="Times New Roman" w:cs="Times New Roman"/>
          <w:sz w:val="26"/>
        </w:rPr>
        <w:t xml:space="preserve"> </w:t>
      </w:r>
    </w:p>
    <w:p w:rsidR="00FA11F1" w:rsidRDefault="00FA11F1" w:rsidP="00FA11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ЛР 19 </w:t>
      </w:r>
      <w:proofErr w:type="gramStart"/>
      <w:r w:rsidRPr="00FA11F1">
        <w:rPr>
          <w:rFonts w:ascii="Times New Roman" w:hAnsi="Times New Roman"/>
          <w:sz w:val="26"/>
          <w:szCs w:val="26"/>
        </w:rPr>
        <w:t>Проявляющий</w:t>
      </w:r>
      <w:proofErr w:type="gramEnd"/>
      <w:r w:rsidRPr="00FA11F1">
        <w:rPr>
          <w:rFonts w:ascii="Times New Roman" w:hAnsi="Times New Roman"/>
          <w:sz w:val="26"/>
          <w:szCs w:val="26"/>
        </w:rPr>
        <w:t xml:space="preserve"> эмоциональную устойчивость и  способность ее регулировать. </w:t>
      </w:r>
      <w:proofErr w:type="gramStart"/>
      <w:r w:rsidRPr="00FA11F1">
        <w:rPr>
          <w:rFonts w:ascii="Times New Roman" w:hAnsi="Times New Roman"/>
          <w:sz w:val="26"/>
          <w:szCs w:val="26"/>
        </w:rPr>
        <w:t>Демонстрирующий</w:t>
      </w:r>
      <w:proofErr w:type="gramEnd"/>
      <w:r w:rsidRPr="00FA11F1">
        <w:rPr>
          <w:rFonts w:ascii="Times New Roman" w:hAnsi="Times New Roman"/>
          <w:sz w:val="26"/>
          <w:szCs w:val="26"/>
        </w:rPr>
        <w:t xml:space="preserve"> способность к </w:t>
      </w:r>
      <w:proofErr w:type="spellStart"/>
      <w:r w:rsidRPr="00FA11F1">
        <w:rPr>
          <w:rFonts w:ascii="Times New Roman" w:hAnsi="Times New Roman"/>
          <w:sz w:val="26"/>
          <w:szCs w:val="26"/>
        </w:rPr>
        <w:t>стрессоустойчивости</w:t>
      </w:r>
      <w:proofErr w:type="spellEnd"/>
      <w:r w:rsidRPr="00FA11F1">
        <w:rPr>
          <w:rFonts w:ascii="Times New Roman" w:hAnsi="Times New Roman"/>
          <w:sz w:val="26"/>
          <w:szCs w:val="26"/>
        </w:rPr>
        <w:t>, умение работать в режиме многозадачности</w:t>
      </w:r>
    </w:p>
    <w:p w:rsidR="002B02F2" w:rsidRDefault="00FA11F1" w:rsidP="00FA11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ЛР 25 </w:t>
      </w:r>
      <w:proofErr w:type="gramStart"/>
      <w:r w:rsidRPr="00FA11F1">
        <w:rPr>
          <w:rFonts w:ascii="Times New Roman" w:hAnsi="Times New Roman"/>
          <w:sz w:val="26"/>
          <w:szCs w:val="26"/>
        </w:rPr>
        <w:t>Соблюдающий</w:t>
      </w:r>
      <w:proofErr w:type="gramEnd"/>
      <w:r w:rsidRPr="00FA11F1">
        <w:rPr>
          <w:rFonts w:ascii="Times New Roman" w:hAnsi="Times New Roman"/>
          <w:sz w:val="26"/>
          <w:szCs w:val="26"/>
        </w:rPr>
        <w:t xml:space="preserve"> культуру потребления информации, демонстрирующий способность критического анализа информации, умения ориентироваться в информационном пространстве</w:t>
      </w:r>
      <w:r w:rsidRPr="00054C2E">
        <w:rPr>
          <w:rFonts w:ascii="Times New Roman" w:hAnsi="Times New Roman"/>
          <w:sz w:val="24"/>
          <w:szCs w:val="24"/>
        </w:rPr>
        <w:t>.</w:t>
      </w:r>
    </w:p>
    <w:p w:rsidR="002B02F2" w:rsidRDefault="002B02F2" w:rsidP="00FA1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</w:rPr>
      </w:pPr>
    </w:p>
    <w:p w:rsidR="002B02F2" w:rsidRDefault="002B02F2" w:rsidP="00FA11F1">
      <w:pPr>
        <w:spacing w:after="0" w:line="240" w:lineRule="auto"/>
        <w:ind w:left="-1134" w:firstLine="283"/>
        <w:rPr>
          <w:rFonts w:ascii="Calibri" w:eastAsia="Calibri" w:hAnsi="Calibri" w:cs="Calibri"/>
        </w:rPr>
      </w:pPr>
    </w:p>
    <w:p w:rsidR="002B02F2" w:rsidRDefault="00FA11F1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2. СТРУКТУРА И СОДЕРЖАНИЕ УЧЕБНОЙ ДИСЦИПЛИНЫ</w:t>
      </w:r>
    </w:p>
    <w:p w:rsidR="002B02F2" w:rsidRDefault="002B0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2B02F2" w:rsidRDefault="00FA1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</w:rPr>
        <w:t>2.1. Объем учебной дисциплины и виды учебной работы</w:t>
      </w:r>
    </w:p>
    <w:p w:rsidR="002B02F2" w:rsidRDefault="002B0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7186"/>
        <w:gridCol w:w="2279"/>
      </w:tblGrid>
      <w:tr w:rsidR="002B02F2">
        <w:trPr>
          <w:trHeight w:val="460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Вид учебной работы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Объем часов </w:t>
            </w:r>
          </w:p>
        </w:tc>
      </w:tr>
      <w:tr w:rsidR="002B02F2">
        <w:trPr>
          <w:trHeight w:val="285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Объем образовательной программы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102</w:t>
            </w:r>
          </w:p>
        </w:tc>
      </w:tr>
      <w:tr w:rsidR="002B02F2">
        <w:trPr>
          <w:trHeight w:val="1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в том числе: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2B02F2">
            <w:pPr>
              <w:spacing w:after="0" w:line="256" w:lineRule="auto"/>
              <w:rPr>
                <w:rFonts w:ascii="Calibri" w:eastAsia="Calibri" w:hAnsi="Calibri" w:cs="Calibri"/>
              </w:rPr>
            </w:pPr>
          </w:p>
        </w:tc>
      </w:tr>
      <w:tr w:rsidR="002B02F2">
        <w:trPr>
          <w:trHeight w:val="1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в форме практической подготовки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5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16</w:t>
            </w:r>
          </w:p>
        </w:tc>
      </w:tr>
      <w:tr w:rsidR="002B02F2">
        <w:trPr>
          <w:trHeight w:val="1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теоретическое обучение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42</w:t>
            </w:r>
          </w:p>
        </w:tc>
      </w:tr>
      <w:tr w:rsidR="002B02F2">
        <w:trPr>
          <w:trHeight w:val="1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лабораторные занятия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5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не предусмотрено</w:t>
            </w:r>
          </w:p>
        </w:tc>
      </w:tr>
      <w:tr w:rsidR="002B02F2">
        <w:trPr>
          <w:trHeight w:val="1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практические занятия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</w:t>
            </w:r>
          </w:p>
        </w:tc>
      </w:tr>
      <w:tr w:rsidR="002B02F2">
        <w:trPr>
          <w:trHeight w:val="1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Курсовая работа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16</w:t>
            </w:r>
          </w:p>
        </w:tc>
      </w:tr>
      <w:tr w:rsidR="002B02F2">
        <w:trPr>
          <w:trHeight w:val="1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обучающегося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 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5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не предусмотрено</w:t>
            </w:r>
          </w:p>
        </w:tc>
      </w:tr>
      <w:tr w:rsidR="002B02F2">
        <w:trPr>
          <w:trHeight w:val="1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Консультации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16+2</w:t>
            </w:r>
          </w:p>
        </w:tc>
      </w:tr>
      <w:tr w:rsidR="002B02F2">
        <w:trPr>
          <w:trHeight w:val="1"/>
        </w:trPr>
        <w:tc>
          <w:tcPr>
            <w:tcW w:w="7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Промежуточная аттестация в форме экзамена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</w:tr>
    </w:tbl>
    <w:p w:rsidR="002B02F2" w:rsidRDefault="002B02F2">
      <w:pPr>
        <w:ind w:left="-1134" w:firstLine="283"/>
        <w:rPr>
          <w:rFonts w:ascii="Calibri" w:eastAsia="Calibri" w:hAnsi="Calibri" w:cs="Calibri"/>
        </w:rPr>
      </w:pPr>
    </w:p>
    <w:p w:rsidR="002B02F2" w:rsidRDefault="002B02F2">
      <w:pPr>
        <w:ind w:left="-1134" w:firstLine="283"/>
        <w:rPr>
          <w:rFonts w:ascii="Calibri" w:eastAsia="Calibri" w:hAnsi="Calibri" w:cs="Calibri"/>
        </w:rPr>
      </w:pPr>
    </w:p>
    <w:p w:rsidR="002B02F2" w:rsidRDefault="002B02F2">
      <w:pPr>
        <w:ind w:left="-1134" w:firstLine="283"/>
        <w:rPr>
          <w:rFonts w:ascii="Calibri" w:eastAsia="Calibri" w:hAnsi="Calibri" w:cs="Calibri"/>
        </w:rPr>
      </w:pPr>
    </w:p>
    <w:p w:rsidR="002B02F2" w:rsidRDefault="002B02F2">
      <w:pPr>
        <w:ind w:left="-1134" w:firstLine="283"/>
        <w:rPr>
          <w:rFonts w:ascii="Calibri" w:eastAsia="Calibri" w:hAnsi="Calibri" w:cs="Calibri"/>
        </w:rPr>
      </w:pPr>
    </w:p>
    <w:p w:rsidR="002B02F2" w:rsidRDefault="002B02F2">
      <w:pPr>
        <w:ind w:left="-1134" w:firstLine="283"/>
        <w:rPr>
          <w:rFonts w:ascii="Calibri" w:eastAsia="Calibri" w:hAnsi="Calibri" w:cs="Calibri"/>
        </w:rPr>
      </w:pPr>
    </w:p>
    <w:p w:rsidR="002B02F2" w:rsidRDefault="002B02F2">
      <w:pPr>
        <w:ind w:left="-1134" w:firstLine="283"/>
        <w:rPr>
          <w:rFonts w:ascii="Calibri" w:eastAsia="Calibri" w:hAnsi="Calibri" w:cs="Calibri"/>
        </w:rPr>
      </w:pPr>
    </w:p>
    <w:p w:rsidR="002B02F2" w:rsidRDefault="002B02F2">
      <w:pPr>
        <w:ind w:left="-1134" w:firstLine="283"/>
        <w:rPr>
          <w:rFonts w:ascii="Calibri" w:eastAsia="Calibri" w:hAnsi="Calibri" w:cs="Calibri"/>
        </w:rPr>
      </w:pPr>
    </w:p>
    <w:p w:rsidR="002B02F2" w:rsidRDefault="002B02F2">
      <w:pPr>
        <w:ind w:left="-1134" w:firstLine="283"/>
        <w:rPr>
          <w:rFonts w:ascii="Calibri" w:eastAsia="Calibri" w:hAnsi="Calibri" w:cs="Calibri"/>
        </w:rPr>
      </w:pPr>
    </w:p>
    <w:p w:rsidR="002B02F2" w:rsidRDefault="002B02F2">
      <w:pPr>
        <w:ind w:left="-1134" w:firstLine="283"/>
        <w:rPr>
          <w:rFonts w:ascii="Calibri" w:eastAsia="Calibri" w:hAnsi="Calibri" w:cs="Calibri"/>
        </w:rPr>
      </w:pPr>
    </w:p>
    <w:p w:rsidR="002B02F2" w:rsidRDefault="002B02F2">
      <w:pPr>
        <w:ind w:left="-1134" w:firstLine="283"/>
        <w:rPr>
          <w:rFonts w:ascii="Calibri" w:eastAsia="Calibri" w:hAnsi="Calibri" w:cs="Calibri"/>
        </w:rPr>
      </w:pPr>
    </w:p>
    <w:p w:rsidR="002B02F2" w:rsidRDefault="002B02F2">
      <w:pPr>
        <w:ind w:left="-1134" w:firstLine="283"/>
        <w:rPr>
          <w:rFonts w:ascii="Calibri" w:eastAsia="Calibri" w:hAnsi="Calibri" w:cs="Calibri"/>
        </w:rPr>
      </w:pPr>
    </w:p>
    <w:p w:rsidR="002B02F2" w:rsidRDefault="002B02F2">
      <w:pPr>
        <w:ind w:left="-1134" w:firstLine="283"/>
        <w:rPr>
          <w:rFonts w:ascii="Calibri" w:eastAsia="Calibri" w:hAnsi="Calibri" w:cs="Calibri"/>
        </w:rPr>
      </w:pPr>
    </w:p>
    <w:p w:rsidR="002B02F2" w:rsidRDefault="002B02F2">
      <w:pPr>
        <w:ind w:left="-1134" w:firstLine="283"/>
        <w:rPr>
          <w:rFonts w:ascii="Calibri" w:eastAsia="Calibri" w:hAnsi="Calibri" w:cs="Calibri"/>
        </w:rPr>
      </w:pPr>
    </w:p>
    <w:p w:rsidR="002B02F2" w:rsidRDefault="002B02F2">
      <w:pPr>
        <w:ind w:left="-1134" w:firstLine="283"/>
        <w:rPr>
          <w:rFonts w:ascii="Calibri" w:eastAsia="Calibri" w:hAnsi="Calibri" w:cs="Calibri"/>
        </w:rPr>
      </w:pPr>
    </w:p>
    <w:p w:rsidR="002B02F2" w:rsidRDefault="002B02F2">
      <w:pPr>
        <w:ind w:left="-1134" w:firstLine="283"/>
        <w:rPr>
          <w:rFonts w:ascii="Calibri" w:eastAsia="Calibri" w:hAnsi="Calibri" w:cs="Calibri"/>
        </w:rPr>
      </w:pPr>
    </w:p>
    <w:p w:rsidR="002B02F2" w:rsidRDefault="002B02F2">
      <w:pPr>
        <w:ind w:left="-1134" w:firstLine="283"/>
        <w:rPr>
          <w:rFonts w:ascii="Calibri" w:eastAsia="Calibri" w:hAnsi="Calibri" w:cs="Calibri"/>
        </w:rPr>
      </w:pPr>
    </w:p>
    <w:p w:rsidR="002B02F2" w:rsidRDefault="002B0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aps/>
          <w:sz w:val="27"/>
        </w:rPr>
      </w:pPr>
    </w:p>
    <w:p w:rsidR="002B02F2" w:rsidRDefault="002B0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</w:rPr>
      </w:pPr>
    </w:p>
    <w:p w:rsidR="002B02F2" w:rsidRDefault="00FA1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  <w:r>
        <w:rPr>
          <w:rFonts w:ascii="Times New Roman" w:eastAsia="Times New Roman" w:hAnsi="Times New Roman" w:cs="Times New Roman"/>
          <w:b/>
          <w:caps/>
          <w:sz w:val="27"/>
        </w:rPr>
        <w:t>2.2.</w:t>
      </w:r>
      <w:r>
        <w:rPr>
          <w:rFonts w:ascii="Times New Roman" w:eastAsia="Times New Roman" w:hAnsi="Times New Roman" w:cs="Times New Roman"/>
          <w:b/>
          <w:sz w:val="27"/>
        </w:rPr>
        <w:t xml:space="preserve"> Тематический план и содержание учебной дисциплины «Экономика организации» 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2727"/>
        <w:gridCol w:w="3902"/>
        <w:gridCol w:w="943"/>
        <w:gridCol w:w="1901"/>
      </w:tblGrid>
      <w:tr w:rsidR="002B02F2">
        <w:trPr>
          <w:trHeight w:val="388"/>
        </w:trPr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FA11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FA11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FA11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Объем в часах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FA11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2B02F2">
        <w:trPr>
          <w:trHeight w:val="1"/>
        </w:trPr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FA11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02F2" w:rsidRDefault="00FA11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</w:tr>
      <w:tr w:rsidR="002B02F2">
        <w:trPr>
          <w:trHeight w:val="1"/>
        </w:trPr>
        <w:tc>
          <w:tcPr>
            <w:tcW w:w="12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1. Организация в условиях рынка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FA11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02F2" w:rsidRDefault="005C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 01. - ОК 04. ОК 09. </w:t>
            </w:r>
          </w:p>
          <w:p w:rsidR="002B02F2" w:rsidRDefault="00FA1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ПК 2.2. </w:t>
            </w:r>
          </w:p>
          <w:p w:rsidR="002B02F2" w:rsidRDefault="00FA1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2.5.</w:t>
            </w:r>
          </w:p>
          <w:p w:rsidR="002B02F2" w:rsidRDefault="00FA11F1" w:rsidP="005C7C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ЛР 1</w:t>
            </w:r>
            <w:r w:rsidR="005C7CB4">
              <w:rPr>
                <w:rFonts w:ascii="Times New Roman" w:eastAsia="Times New Roman" w:hAnsi="Times New Roman" w:cs="Times New Roman"/>
                <w:sz w:val="24"/>
              </w:rPr>
              <w:t>3, ЛР 19, ЛР 2</w:t>
            </w: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  <w:tr w:rsidR="002B02F2">
        <w:trPr>
          <w:trHeight w:val="107"/>
        </w:trPr>
        <w:tc>
          <w:tcPr>
            <w:tcW w:w="2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FA11F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1.1. Организация - основное звено экономики</w:t>
            </w: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FA11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</w:tr>
      <w:tr w:rsidR="002B02F2">
        <w:trPr>
          <w:trHeight w:val="315"/>
        </w:trPr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Предпринимательская деятельность: сущность, виды. Организация: понятие и классификация. Организационно - правовые формы организаций. Объединения организаций.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FA11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</w:tr>
      <w:tr w:rsidR="002B02F2">
        <w:trPr>
          <w:trHeight w:val="249"/>
        </w:trPr>
        <w:tc>
          <w:tcPr>
            <w:tcW w:w="2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FA11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1.2.</w:t>
            </w:r>
          </w:p>
          <w:p w:rsidR="002B02F2" w:rsidRDefault="00FA11F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Планирование деятельности организации</w:t>
            </w: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FA11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</w:tr>
      <w:tr w:rsidR="002B02F2">
        <w:trPr>
          <w:trHeight w:val="521"/>
        </w:trPr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Виды планирования. Бизнес- план.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FA11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</w:tr>
      <w:tr w:rsidR="002B02F2">
        <w:trPr>
          <w:trHeight w:val="205"/>
        </w:trPr>
        <w:tc>
          <w:tcPr>
            <w:tcW w:w="12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FA11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2. Материально-техническая база организации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FA11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02F2" w:rsidRDefault="005C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 01. - ОК 04. ОК 09. </w:t>
            </w:r>
          </w:p>
          <w:p w:rsidR="002B02F2" w:rsidRDefault="00FA1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ПК 2.2. </w:t>
            </w:r>
          </w:p>
          <w:p w:rsidR="002B02F2" w:rsidRDefault="00FA1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2.5.</w:t>
            </w:r>
          </w:p>
          <w:p w:rsidR="002B02F2" w:rsidRDefault="00FA1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ЛР </w:t>
            </w:r>
            <w:r w:rsidR="005C7CB4">
              <w:rPr>
                <w:rFonts w:ascii="Times New Roman" w:eastAsia="Times New Roman" w:hAnsi="Times New Roman" w:cs="Times New Roman"/>
                <w:sz w:val="24"/>
              </w:rPr>
              <w:t>13, ЛР 19, ЛР 2</w:t>
            </w: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  <w:p w:rsidR="002B02F2" w:rsidRDefault="002B0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B02F2" w:rsidRDefault="002B0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B02F2" w:rsidRDefault="002B0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B02F2" w:rsidRDefault="002B0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B02F2" w:rsidRDefault="002B0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B02F2" w:rsidRDefault="002B0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B02F2" w:rsidRDefault="002B0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B02F2" w:rsidRDefault="002B0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B02F2" w:rsidRDefault="002B0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B02F2" w:rsidRDefault="002B0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B02F2" w:rsidRDefault="002B0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B02F2" w:rsidRDefault="002B02F2">
            <w:pPr>
              <w:spacing w:after="0" w:line="240" w:lineRule="auto"/>
            </w:pPr>
          </w:p>
        </w:tc>
      </w:tr>
      <w:tr w:rsidR="002B02F2">
        <w:trPr>
          <w:trHeight w:val="160"/>
        </w:trPr>
        <w:tc>
          <w:tcPr>
            <w:tcW w:w="2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FA11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2.1.</w:t>
            </w:r>
          </w:p>
          <w:p w:rsidR="002B02F2" w:rsidRDefault="00FA11F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Основной капитал и его роль в производстве</w:t>
            </w: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FA11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10(2*)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</w:tr>
      <w:tr w:rsidR="002B02F2">
        <w:trPr>
          <w:trHeight w:val="67"/>
        </w:trPr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Понятие, состав и структура основных средств. Износ и амортизация основных средств. Показатели эффективности использования основных средств. Нематериальные активы.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FA11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</w:tr>
      <w:tr w:rsidR="002B02F2">
        <w:trPr>
          <w:trHeight w:val="189"/>
        </w:trPr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FA11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</w:tr>
      <w:tr w:rsidR="002B02F2">
        <w:trPr>
          <w:trHeight w:val="189"/>
        </w:trPr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Практическое занятие № 1.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Расчёт среднегодовой стоимости основных средств и амортизационных отчислений. Практическое занятие № 2.</w:t>
            </w:r>
          </w:p>
          <w:p w:rsidR="002B02F2" w:rsidRDefault="00FA11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Расчёт показателей использования и эффективности использования основных средств.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2B02F2" w:rsidRDefault="002B0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B02F2" w:rsidRDefault="00FA11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</w:tr>
      <w:tr w:rsidR="002B02F2">
        <w:trPr>
          <w:trHeight w:val="192"/>
        </w:trPr>
        <w:tc>
          <w:tcPr>
            <w:tcW w:w="2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2.2.</w:t>
            </w:r>
          </w:p>
          <w:p w:rsidR="002B02F2" w:rsidRDefault="00FA11F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Оборотный капитал</w:t>
            </w: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FA11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8(2*)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</w:tr>
      <w:tr w:rsidR="002B02F2">
        <w:trPr>
          <w:trHeight w:val="348"/>
        </w:trPr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Оборотные средства: понятие, состав, структура, источники формирования.</w:t>
            </w:r>
          </w:p>
          <w:p w:rsidR="002B02F2" w:rsidRDefault="00FA11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Показатели эффективности использования оборотных средств.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Пути ускорения оборачиваемости.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FA11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4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</w:tr>
      <w:tr w:rsidR="002B02F2">
        <w:trPr>
          <w:trHeight w:val="148"/>
        </w:trPr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FA11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</w:tr>
      <w:tr w:rsidR="002B02F2">
        <w:trPr>
          <w:trHeight w:val="148"/>
        </w:trPr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Практическое занятие № 3.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Расчёт норматива оборотных средств.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Практическое занятие № 4.</w:t>
            </w:r>
          </w:p>
          <w:p w:rsidR="002B02F2" w:rsidRDefault="00FA11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Расчёт показателей эффективности использования оборотных средств.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FA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2B02F2" w:rsidRDefault="002B0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B02F2" w:rsidRDefault="00FA11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</w:tr>
      <w:tr w:rsidR="002B02F2">
        <w:trPr>
          <w:trHeight w:val="168"/>
        </w:trPr>
        <w:tc>
          <w:tcPr>
            <w:tcW w:w="2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2.3.</w:t>
            </w:r>
          </w:p>
          <w:p w:rsidR="002B02F2" w:rsidRDefault="00FA11F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Капитальные вложения и их эффективность</w:t>
            </w: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FA11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</w:tr>
      <w:tr w:rsidR="002B02F2">
        <w:trPr>
          <w:trHeight w:val="153"/>
        </w:trPr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Капитальные вложения и их эффективность.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FA11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</w:tr>
      <w:tr w:rsidR="002B02F2">
        <w:trPr>
          <w:trHeight w:val="133"/>
        </w:trPr>
        <w:tc>
          <w:tcPr>
            <w:tcW w:w="12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FA11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3. Кадры и оплата труда в организации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FA11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C7CB4" w:rsidRDefault="005C7CB4" w:rsidP="005C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 01. - ОК 04. ОК 09. </w:t>
            </w:r>
          </w:p>
          <w:p w:rsidR="005C7CB4" w:rsidRDefault="005C7CB4" w:rsidP="005C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ПК 2.2. </w:t>
            </w:r>
          </w:p>
          <w:p w:rsidR="005C7CB4" w:rsidRDefault="005C7CB4" w:rsidP="005C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2.5.</w:t>
            </w:r>
          </w:p>
          <w:p w:rsidR="002B02F2" w:rsidRDefault="005C7CB4" w:rsidP="005C7C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ЛР 13, ЛР 19, ЛР 25</w:t>
            </w:r>
          </w:p>
        </w:tc>
      </w:tr>
      <w:tr w:rsidR="002B02F2">
        <w:trPr>
          <w:trHeight w:val="211"/>
        </w:trPr>
        <w:tc>
          <w:tcPr>
            <w:tcW w:w="2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3.1.</w:t>
            </w:r>
          </w:p>
          <w:p w:rsidR="002B02F2" w:rsidRDefault="00FA11F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Кадры организации и производительность труда</w:t>
            </w: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FA11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</w:tr>
      <w:tr w:rsidR="002B02F2">
        <w:trPr>
          <w:trHeight w:val="301"/>
        </w:trPr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Персонал организации: понятие, классификация. Нормирование труда. Производительность труда. Мотивация труда.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FA11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6(4*)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</w:tr>
      <w:tr w:rsidR="002B02F2">
        <w:trPr>
          <w:trHeight w:val="231"/>
        </w:trPr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FA11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</w:tr>
      <w:tr w:rsidR="002B02F2">
        <w:trPr>
          <w:trHeight w:val="231"/>
        </w:trPr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Практическое занятие № 5. Расчет производительности труда.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FA11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</w:tr>
      <w:tr w:rsidR="002B02F2">
        <w:trPr>
          <w:trHeight w:val="171"/>
        </w:trPr>
        <w:tc>
          <w:tcPr>
            <w:tcW w:w="2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3.2.</w:t>
            </w:r>
          </w:p>
          <w:p w:rsidR="002B02F2" w:rsidRDefault="00FA11F1">
            <w:pPr>
              <w:spacing w:after="0" w:line="240" w:lineRule="auto"/>
              <w:ind w:left="34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Организация оплаты труда</w:t>
            </w: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FA11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</w:tr>
      <w:tr w:rsidR="002B02F2">
        <w:trPr>
          <w:trHeight w:val="67"/>
        </w:trPr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Сущность и принципы оплаты труда. Бестарифная система оплаты труда. Тарифная система и её элементы.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FA11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</w:tr>
      <w:tr w:rsidR="002B02F2">
        <w:trPr>
          <w:trHeight w:val="169"/>
        </w:trPr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FA11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</w:tr>
      <w:tr w:rsidR="002B02F2">
        <w:trPr>
          <w:trHeight w:val="273"/>
        </w:trPr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Практическое занятие № 6. Расчёт заработной платы по видам.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FA11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</w:tr>
      <w:tr w:rsidR="002B02F2">
        <w:trPr>
          <w:trHeight w:val="165"/>
        </w:trPr>
        <w:tc>
          <w:tcPr>
            <w:tcW w:w="12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FA11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4. Издержки, цена, прибыль и рентабельность - основные показатели деятельности экономического субъекта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FA11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18*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C7CB4" w:rsidRDefault="005C7CB4" w:rsidP="005C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 01. - ОК 04. ОК 09. </w:t>
            </w:r>
          </w:p>
          <w:p w:rsidR="005C7CB4" w:rsidRDefault="005C7CB4" w:rsidP="005C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ПК 2.2. </w:t>
            </w:r>
          </w:p>
          <w:p w:rsidR="005C7CB4" w:rsidRDefault="005C7CB4" w:rsidP="005C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2.5.</w:t>
            </w:r>
          </w:p>
          <w:p w:rsidR="002B02F2" w:rsidRDefault="005C7CB4" w:rsidP="005C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13, ЛР 19, ЛР 25</w:t>
            </w:r>
          </w:p>
          <w:p w:rsidR="002B02F2" w:rsidRDefault="002B0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B02F2" w:rsidRDefault="002B0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B02F2" w:rsidRDefault="002B0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B02F2" w:rsidRDefault="002B0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B02F2" w:rsidRDefault="002B0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B02F2" w:rsidRDefault="002B0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B02F2" w:rsidRDefault="002B0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B02F2" w:rsidRDefault="002B0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B02F2" w:rsidRDefault="002B0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B02F2" w:rsidRDefault="002B02F2">
            <w:pPr>
              <w:spacing w:after="0" w:line="240" w:lineRule="auto"/>
            </w:pPr>
          </w:p>
        </w:tc>
      </w:tr>
      <w:tr w:rsidR="002B02F2">
        <w:trPr>
          <w:trHeight w:val="237"/>
        </w:trPr>
        <w:tc>
          <w:tcPr>
            <w:tcW w:w="2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4.1.</w:t>
            </w:r>
          </w:p>
          <w:p w:rsidR="002B02F2" w:rsidRDefault="00FA11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Издержки производства</w:t>
            </w:r>
          </w:p>
          <w:p w:rsidR="002B02F2" w:rsidRDefault="002B0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2B02F2" w:rsidRDefault="002B0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2B02F2" w:rsidRDefault="002B02F2">
            <w:pPr>
              <w:spacing w:after="0" w:line="240" w:lineRule="auto"/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FA11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</w:tr>
      <w:tr w:rsidR="002B02F2">
        <w:trPr>
          <w:trHeight w:val="523"/>
        </w:trPr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Понятие себестоимости продукции, её виды.  Смета затрат на производство продукции. Группировка затрат по статьям калькуляции.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FA11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</w:tr>
      <w:tr w:rsidR="002B02F2">
        <w:trPr>
          <w:trHeight w:val="212"/>
        </w:trPr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FA11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</w:tr>
      <w:tr w:rsidR="002B02F2">
        <w:trPr>
          <w:trHeight w:val="212"/>
        </w:trPr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Практическое занятие № 7. Расчёт сметы затрат на производство. Расчёт себестоимости единицы продукции.</w:t>
            </w:r>
          </w:p>
          <w:p w:rsidR="002B02F2" w:rsidRDefault="00FA11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Практическое занятие № 8. Расчёт снижения себестоимости.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FA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2B02F2" w:rsidRDefault="00FA11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</w:tr>
      <w:tr w:rsidR="002B02F2">
        <w:trPr>
          <w:trHeight w:val="291"/>
        </w:trPr>
        <w:tc>
          <w:tcPr>
            <w:tcW w:w="2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4.2.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Цена и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ценообразование</w:t>
            </w:r>
          </w:p>
          <w:p w:rsidR="002B02F2" w:rsidRDefault="002B02F2">
            <w:pPr>
              <w:spacing w:after="0" w:line="240" w:lineRule="auto"/>
              <w:jc w:val="both"/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FA11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</w:tr>
      <w:tr w:rsidR="002B02F2">
        <w:trPr>
          <w:trHeight w:val="232"/>
        </w:trPr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Понятие, функции, виды цен.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Порядок ценообразования.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FA11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4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</w:tr>
      <w:tr w:rsidR="002B02F2">
        <w:trPr>
          <w:trHeight w:val="166"/>
        </w:trPr>
        <w:tc>
          <w:tcPr>
            <w:tcW w:w="2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Тема 4.3.</w:t>
            </w:r>
          </w:p>
          <w:p w:rsidR="002B02F2" w:rsidRDefault="00FA11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Прибыль и рентабельность</w:t>
            </w: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FA11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</w:tr>
      <w:tr w:rsidR="002B02F2">
        <w:trPr>
          <w:trHeight w:val="224"/>
        </w:trPr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FA11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</w:tr>
      <w:tr w:rsidR="002B02F2">
        <w:trPr>
          <w:trHeight w:val="224"/>
        </w:trPr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Прибыль и ее виды. Рентабельность и её виды.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FA11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</w:tr>
      <w:tr w:rsidR="002B02F2">
        <w:trPr>
          <w:trHeight w:val="191"/>
        </w:trPr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FA11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</w:tr>
      <w:tr w:rsidR="002B02F2">
        <w:trPr>
          <w:trHeight w:val="557"/>
        </w:trPr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Практическое занятие № 9. Расчёт прибыли экономического субъекта.</w:t>
            </w:r>
          </w:p>
          <w:p w:rsidR="002B02F2" w:rsidRDefault="00FA11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Практическое занятие № 10. Расчёт рентабельности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FA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2B02F2" w:rsidRDefault="00FA11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</w:tr>
      <w:tr w:rsidR="002B02F2">
        <w:trPr>
          <w:trHeight w:val="72"/>
        </w:trPr>
        <w:tc>
          <w:tcPr>
            <w:tcW w:w="12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FA11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5. Внешнеэкономическая деятельность экономического субъекта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FA11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4(2*)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 01. - ОК 05. ОК 09. - ОК 11.</w:t>
            </w:r>
          </w:p>
          <w:p w:rsidR="002B02F2" w:rsidRDefault="00FA1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ПК 2.2. </w:t>
            </w:r>
          </w:p>
          <w:p w:rsidR="002B02F2" w:rsidRDefault="00FA1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2.5.</w:t>
            </w:r>
          </w:p>
          <w:p w:rsidR="002B02F2" w:rsidRDefault="00FA1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ЛР 13, ЛР 14, ЛР 15</w:t>
            </w:r>
          </w:p>
          <w:p w:rsidR="002B02F2" w:rsidRDefault="002B0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B02F2" w:rsidRDefault="002B02F2">
            <w:pPr>
              <w:spacing w:after="0" w:line="240" w:lineRule="auto"/>
            </w:pPr>
          </w:p>
        </w:tc>
      </w:tr>
      <w:tr w:rsidR="002B02F2">
        <w:trPr>
          <w:trHeight w:val="80"/>
        </w:trPr>
        <w:tc>
          <w:tcPr>
            <w:tcW w:w="2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5.1.</w:t>
            </w:r>
          </w:p>
          <w:p w:rsidR="002B02F2" w:rsidRDefault="00FA11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Внешнеэкономическая деятельность организации</w:t>
            </w: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FA11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</w:tr>
      <w:tr w:rsidR="002B02F2">
        <w:trPr>
          <w:trHeight w:val="425"/>
        </w:trPr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Основные формы внешнеэкономических связей, виды сделок во внешнеэкономической деятельности и организация международных расчётов.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FA11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02F2" w:rsidRDefault="002B02F2">
            <w:pPr>
              <w:rPr>
                <w:rFonts w:ascii="Calibri" w:eastAsia="Calibri" w:hAnsi="Calibri" w:cs="Calibri"/>
              </w:rPr>
            </w:pPr>
          </w:p>
        </w:tc>
      </w:tr>
      <w:tr w:rsidR="002B02F2">
        <w:trPr>
          <w:trHeight w:val="425"/>
        </w:trPr>
        <w:tc>
          <w:tcPr>
            <w:tcW w:w="12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</w:rPr>
              <w:t xml:space="preserve">Курсовой проект (работа) </w:t>
            </w:r>
          </w:p>
          <w:p w:rsidR="002B02F2" w:rsidRDefault="00FA11F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</w:rPr>
              <w:t>Примерная тематика курсовых проектов (работ):</w:t>
            </w:r>
          </w:p>
          <w:p w:rsidR="002B02F2" w:rsidRDefault="00FA11F1">
            <w:pPr>
              <w:numPr>
                <w:ilvl w:val="0"/>
                <w:numId w:val="6"/>
              </w:numPr>
              <w:spacing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Эффективность использования основных фондов экономического субъекта и пути её повышения.</w:t>
            </w:r>
          </w:p>
          <w:p w:rsidR="002B02F2" w:rsidRDefault="00FA11F1">
            <w:pPr>
              <w:numPr>
                <w:ilvl w:val="0"/>
                <w:numId w:val="6"/>
              </w:numPr>
              <w:spacing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1. Роль основных фондов в деятельности экономического субъекта.</w:t>
            </w:r>
          </w:p>
          <w:p w:rsidR="002B02F2" w:rsidRDefault="00FA11F1">
            <w:pPr>
              <w:numPr>
                <w:ilvl w:val="0"/>
                <w:numId w:val="6"/>
              </w:numPr>
              <w:spacing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2. Оборачиваемость оборотных средств и пути её ускорения.</w:t>
            </w:r>
          </w:p>
          <w:p w:rsidR="002B02F2" w:rsidRDefault="00FA11F1">
            <w:pPr>
              <w:numPr>
                <w:ilvl w:val="0"/>
                <w:numId w:val="6"/>
              </w:numPr>
              <w:spacing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3. Оборотные средства предприятия и пути улучшения их использования.</w:t>
            </w:r>
          </w:p>
          <w:p w:rsidR="002B02F2" w:rsidRDefault="00FA11F1">
            <w:pPr>
              <w:numPr>
                <w:ilvl w:val="0"/>
                <w:numId w:val="6"/>
              </w:numPr>
              <w:spacing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4. Нематериальные активы и их роль в деятельности предприятия.</w:t>
            </w:r>
          </w:p>
          <w:p w:rsidR="002B02F2" w:rsidRDefault="00FA11F1">
            <w:pPr>
              <w:numPr>
                <w:ilvl w:val="0"/>
                <w:numId w:val="6"/>
              </w:numPr>
              <w:spacing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5. Производительность труда на предприятии и пути её повышения.</w:t>
            </w:r>
          </w:p>
          <w:p w:rsidR="002B02F2" w:rsidRDefault="00FA11F1">
            <w:pPr>
              <w:numPr>
                <w:ilvl w:val="0"/>
                <w:numId w:val="6"/>
              </w:numPr>
              <w:spacing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6. Бестарифные системы оплаты труда на предприятии: понятие, преимущества.</w:t>
            </w:r>
          </w:p>
          <w:p w:rsidR="002B02F2" w:rsidRDefault="00FA11F1">
            <w:pPr>
              <w:numPr>
                <w:ilvl w:val="0"/>
                <w:numId w:val="6"/>
              </w:numPr>
              <w:spacing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7. Производственная структура предприятия и пути её совершенствования.</w:t>
            </w:r>
          </w:p>
          <w:p w:rsidR="002B02F2" w:rsidRDefault="00FA11F1">
            <w:pPr>
              <w:numPr>
                <w:ilvl w:val="0"/>
                <w:numId w:val="6"/>
              </w:numPr>
              <w:spacing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8. Персонал предприятия и пути повышения эффективности использования рабочей силы.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9.Малые предприятия: преимущества, недостатки, перспективы развития.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 xml:space="preserve">10. Политика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импортозамещения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 xml:space="preserve"> в России: направления, проблемы реализации.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11. Прибыль предприятия и пути её максимизации.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12. Рентабельность как показатель эффективности работы предприятия.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13. Сущность инвестиций, их роль в деятельности экономического субъекта.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14. Качество продукции предприятия и пути его повышения.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15. Банкротство предприятий: понятие, причины, профилактика.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16. Оценка деловой активности предприятия.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 xml:space="preserve">17. Оценка финансовой устойчивости предприятия и его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lastRenderedPageBreak/>
              <w:t>платёжеспособности.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18. Лизинг – вид предпринимательской деятельности по инвестированию средств.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19. Технологические инновации и инновационная политика экономического субъекта.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20. Проблема качества продукции на российском рынке и пути её решения.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 xml:space="preserve">21. </w:t>
            </w:r>
            <w:r>
              <w:rPr>
                <w:rFonts w:ascii="Times New Roman" w:eastAsia="Times New Roman" w:hAnsi="Times New Roman" w:cs="Times New Roman"/>
                <w:sz w:val="23"/>
              </w:rPr>
              <w:t>Роль малого бизнеса в развитии экономики страны.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21. Организация собственного дела в России: этапы, формы, идеи для бизнеса.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22. Малое предпринимательство как элемент современной рыночной экономики.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23. Реклама в маркетинговой практике. Оценка экономической эффективности рекламной кампании.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24. Разработка маркетинговой концепции в условиях экономического кризиса.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25. Конкуренция и концепции выживания организации.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26. Проблема дебиторской задолженности экономического субъекта и пути её решения.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27. Пути повышения конкурентоспособности экономического субъекта.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28. Анализ жизненного цикла предприятия.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29. Сырьевые ресурсы и проблемы их эффективного использования.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30. Роль планирования в деятельности экономического субъекта.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31. Кадровая политика экономического субъекта в современных условиях.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32. Пути повышения финансовых результатов деятельности экономического субъекта.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33. Пути снижения издержек производства и реализации продукции (работ, услуг).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34. Сущность и значение нормирования труда, его роль в развитии экономического субъекта. 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35. Методы предупреждения банкротства экономического субъекта.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36. Кадровый потенциал предприятия: оценка и развитие.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37. Сущность и значение инвестиций для деятельности экономического субъекта.</w:t>
            </w:r>
          </w:p>
          <w:p w:rsidR="002B02F2" w:rsidRDefault="00FA11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3"/>
              </w:rPr>
              <w:t>38. Роль логистики в деятельности экономического субъекта.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2B02F2">
            <w:pPr>
              <w:spacing w:after="0" w:line="36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C7CB4" w:rsidRDefault="005C7CB4" w:rsidP="005C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 01. - ОК 04. ОК 09. </w:t>
            </w:r>
          </w:p>
          <w:p w:rsidR="005C7CB4" w:rsidRDefault="005C7CB4" w:rsidP="005C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ПК 2.2. </w:t>
            </w:r>
          </w:p>
          <w:p w:rsidR="005C7CB4" w:rsidRDefault="005C7CB4" w:rsidP="005C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2.5.</w:t>
            </w:r>
          </w:p>
          <w:p w:rsidR="002B02F2" w:rsidRDefault="005C7CB4" w:rsidP="005C7C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ЛР 13, ЛР 19, ЛР 25</w:t>
            </w:r>
          </w:p>
        </w:tc>
      </w:tr>
      <w:tr w:rsidR="002B02F2">
        <w:trPr>
          <w:trHeight w:val="425"/>
        </w:trPr>
        <w:tc>
          <w:tcPr>
            <w:tcW w:w="12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</w:rPr>
              <w:lastRenderedPageBreak/>
              <w:t>Обязательные аудиторные учебные занятия по курсовому проекту (работе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): </w:t>
            </w:r>
            <w:r>
              <w:rPr>
                <w:rFonts w:ascii="Times New Roman" w:eastAsia="Times New Roman" w:hAnsi="Times New Roman" w:cs="Times New Roman"/>
                <w:b/>
                <w:sz w:val="23"/>
              </w:rPr>
              <w:t>(в форме практической подготовки</w:t>
            </w:r>
            <w:r>
              <w:rPr>
                <w:rFonts w:ascii="Times New Roman" w:eastAsia="Times New Roman" w:hAnsi="Times New Roman" w:cs="Times New Roman"/>
                <w:sz w:val="23"/>
              </w:rPr>
              <w:t>)</w:t>
            </w:r>
          </w:p>
          <w:p w:rsidR="002B02F2" w:rsidRDefault="00FA11F1">
            <w:pPr>
              <w:numPr>
                <w:ilvl w:val="0"/>
                <w:numId w:val="7"/>
              </w:numPr>
              <w:suppressAutoHyphens/>
              <w:spacing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1. Выбор темы, составление плана курсовой работы.</w:t>
            </w:r>
          </w:p>
          <w:p w:rsidR="002B02F2" w:rsidRDefault="00FA11F1">
            <w:pPr>
              <w:numPr>
                <w:ilvl w:val="0"/>
                <w:numId w:val="7"/>
              </w:numPr>
              <w:suppressAutoHyphens/>
              <w:spacing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2. Подбор источников и литературы.</w:t>
            </w:r>
          </w:p>
          <w:p w:rsidR="002B02F2" w:rsidRDefault="00FA11F1">
            <w:pPr>
              <w:numPr>
                <w:ilvl w:val="0"/>
                <w:numId w:val="7"/>
              </w:numPr>
              <w:suppressAutoHyphens/>
              <w:spacing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3. Проверка введения.</w:t>
            </w:r>
          </w:p>
          <w:p w:rsidR="002B02F2" w:rsidRDefault="00FA11F1">
            <w:pPr>
              <w:numPr>
                <w:ilvl w:val="0"/>
                <w:numId w:val="7"/>
              </w:numPr>
              <w:suppressAutoHyphens/>
              <w:spacing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4. Проверка теоретической части работы.</w:t>
            </w:r>
          </w:p>
          <w:p w:rsidR="002B02F2" w:rsidRDefault="00FA11F1">
            <w:pPr>
              <w:numPr>
                <w:ilvl w:val="0"/>
                <w:numId w:val="7"/>
              </w:numPr>
              <w:suppressAutoHyphens/>
              <w:spacing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5. Проверка практической части работы.</w:t>
            </w:r>
          </w:p>
          <w:p w:rsidR="002B02F2" w:rsidRDefault="00FA11F1">
            <w:pPr>
              <w:numPr>
                <w:ilvl w:val="0"/>
                <w:numId w:val="7"/>
              </w:numPr>
              <w:suppressAutoHyphens/>
              <w:spacing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6. Проверка выводов и предложений по результатам теоретического и практического материала.</w:t>
            </w:r>
          </w:p>
          <w:p w:rsidR="002B02F2" w:rsidRDefault="00FA11F1">
            <w:pPr>
              <w:numPr>
                <w:ilvl w:val="0"/>
                <w:numId w:val="7"/>
              </w:numPr>
              <w:suppressAutoHyphens/>
              <w:spacing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7. Проверка заключения.</w:t>
            </w:r>
          </w:p>
          <w:p w:rsidR="002B02F2" w:rsidRDefault="00FA11F1">
            <w:pPr>
              <w:numPr>
                <w:ilvl w:val="0"/>
                <w:numId w:val="7"/>
              </w:numPr>
              <w:suppressAutoHyphens/>
              <w:spacing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8. Проверка приложений к курсовой работе.</w:t>
            </w:r>
          </w:p>
          <w:p w:rsidR="002B02F2" w:rsidRDefault="00FA11F1">
            <w:pPr>
              <w:numPr>
                <w:ilvl w:val="0"/>
                <w:numId w:val="7"/>
              </w:numPr>
              <w:suppressAutoHyphens/>
              <w:spacing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9. Проверка оформления курсовой работы согласно методическим рекомендациям.</w:t>
            </w:r>
          </w:p>
          <w:p w:rsidR="002B02F2" w:rsidRDefault="00FA11F1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3"/>
              </w:rPr>
              <w:t>10. Защита курсовой работы.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C7CB4" w:rsidRDefault="005C7CB4" w:rsidP="005C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 01. - ОК 04. ОК 09. </w:t>
            </w:r>
          </w:p>
          <w:p w:rsidR="005C7CB4" w:rsidRDefault="005C7CB4" w:rsidP="005C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ПК 2.2. </w:t>
            </w:r>
          </w:p>
          <w:p w:rsidR="005C7CB4" w:rsidRDefault="005C7CB4" w:rsidP="005C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 2.5.</w:t>
            </w:r>
          </w:p>
          <w:p w:rsidR="002B02F2" w:rsidRDefault="005C7CB4" w:rsidP="005C7C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ЛР 13, ЛР 19, ЛР 25</w:t>
            </w:r>
          </w:p>
        </w:tc>
      </w:tr>
      <w:tr w:rsidR="002B02F2">
        <w:trPr>
          <w:trHeight w:val="254"/>
        </w:trPr>
        <w:tc>
          <w:tcPr>
            <w:tcW w:w="12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Консультации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16+2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02F2" w:rsidRDefault="002B02F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B02F2">
        <w:trPr>
          <w:trHeight w:val="425"/>
        </w:trPr>
        <w:tc>
          <w:tcPr>
            <w:tcW w:w="12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Промежуточная аттестация в форме экзамена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FA11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02F2" w:rsidRDefault="002B02F2">
            <w:pPr>
              <w:spacing w:after="0" w:line="36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2B02F2">
        <w:trPr>
          <w:trHeight w:val="425"/>
        </w:trPr>
        <w:tc>
          <w:tcPr>
            <w:tcW w:w="12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02F2" w:rsidRDefault="00FA11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102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02F2" w:rsidRDefault="002B02F2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2B02F2" w:rsidRDefault="002B02F2">
      <w:pPr>
        <w:rPr>
          <w:rFonts w:ascii="Calibri" w:eastAsia="Calibri" w:hAnsi="Calibri" w:cs="Calibri"/>
          <w:sz w:val="28"/>
        </w:rPr>
      </w:pPr>
    </w:p>
    <w:p w:rsidR="002B02F2" w:rsidRPr="005C7CB4" w:rsidRDefault="00FA11F1" w:rsidP="005C7CB4">
      <w:pPr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Знаком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(*) </w:t>
      </w:r>
      <w:proofErr w:type="gramEnd"/>
      <w:r>
        <w:rPr>
          <w:rFonts w:ascii="Times New Roman" w:eastAsia="Times New Roman" w:hAnsi="Times New Roman" w:cs="Times New Roman"/>
          <w:sz w:val="28"/>
        </w:rPr>
        <w:t>обозначены часы из вариативной части ОПОП, направленные на увеличение объема образовательной программы</w:t>
      </w:r>
      <w:r>
        <w:rPr>
          <w:rFonts w:ascii="Calibri" w:eastAsia="Calibri" w:hAnsi="Calibri" w:cs="Calibri"/>
          <w:b/>
        </w:rPr>
        <w:tab/>
      </w:r>
    </w:p>
    <w:p w:rsidR="002B02F2" w:rsidRDefault="00FA11F1">
      <w:pPr>
        <w:tabs>
          <w:tab w:val="left" w:pos="5955"/>
        </w:tabs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</w:p>
    <w:p w:rsidR="002B02F2" w:rsidRDefault="00FA11F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3.УСЛОВИЯ РЕАЛИЗАЦИИ ПРОГРАММЫ</w:t>
      </w:r>
    </w:p>
    <w:p w:rsidR="002B02F2" w:rsidRDefault="00FA11F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УЧЕБНОЙ ДИСЦИПЛИНЫ</w:t>
      </w:r>
    </w:p>
    <w:p w:rsidR="002B02F2" w:rsidRDefault="00FA11F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3.1. Требования к минимальному материально-техническому обеспечению дисциплины:</w:t>
      </w:r>
    </w:p>
    <w:p w:rsidR="002B02F2" w:rsidRDefault="00FA11F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Кабинет «Экономика организации»:</w:t>
      </w:r>
    </w:p>
    <w:p w:rsidR="002B02F2" w:rsidRDefault="00FA11F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к</w:t>
      </w:r>
      <w:r w:rsidR="005C7CB4">
        <w:rPr>
          <w:rFonts w:ascii="Times New Roman" w:eastAsia="Times New Roman" w:hAnsi="Times New Roman" w:cs="Times New Roman"/>
          <w:sz w:val="28"/>
        </w:rPr>
        <w:t>омплект ученической мебели на 20</w:t>
      </w:r>
      <w:r>
        <w:rPr>
          <w:rFonts w:ascii="Times New Roman" w:eastAsia="Times New Roman" w:hAnsi="Times New Roman" w:cs="Times New Roman"/>
          <w:sz w:val="28"/>
        </w:rPr>
        <w:t xml:space="preserve"> посадочных мест;</w:t>
      </w:r>
    </w:p>
    <w:p w:rsidR="002B02F2" w:rsidRDefault="00FA11F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-маркерная доска; </w:t>
      </w:r>
    </w:p>
    <w:p w:rsidR="002B02F2" w:rsidRDefault="00FA11F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-интерактивный комплекс: персональный компьютер с доступом в интернет, интерактивная доска, проектор.</w:t>
      </w:r>
    </w:p>
    <w:p w:rsidR="002B02F2" w:rsidRDefault="00FA11F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-электронный учебно-методический комплекс.</w:t>
      </w:r>
    </w:p>
    <w:p w:rsidR="002B02F2" w:rsidRDefault="002B02F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2B02F2" w:rsidRDefault="00FA11F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3.2. Информационное обеспечение реализации программы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2B02F2" w:rsidRDefault="00FA11F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3.2.1. Основная литература:</w:t>
      </w:r>
    </w:p>
    <w:p w:rsidR="002B02F2" w:rsidRDefault="00FA11F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1.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Гомола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А.И. Экономика для профессий и специальностей социально-экономического профиля: Практикум (1-е изд.) (в электронном формате) 2019</w:t>
      </w:r>
      <w:r>
        <w:rPr>
          <w:rFonts w:ascii="Times New Roman" w:eastAsia="Times New Roman" w:hAnsi="Times New Roman" w:cs="Times New Roman"/>
          <w:b/>
          <w:sz w:val="28"/>
        </w:rPr>
        <w:t>.</w:t>
      </w:r>
    </w:p>
    <w:p w:rsidR="002B02F2" w:rsidRDefault="00FA11F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2.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Клочкова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Е. Н., Кузнецов В. И., Платонова Т. Е., </w:t>
      </w:r>
      <w:proofErr w:type="spellStart"/>
      <w:r>
        <w:rPr>
          <w:rFonts w:ascii="Times New Roman" w:eastAsia="Times New Roman" w:hAnsi="Times New Roman" w:cs="Times New Roman"/>
          <w:sz w:val="28"/>
        </w:rPr>
        <w:t>Дарда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Е. С. Экономика организации 2-е изд., пер. и доп. Учебник для СПО,2020, ЭБС ЮРАЙТ</w:t>
      </w:r>
      <w:r>
        <w:rPr>
          <w:rFonts w:ascii="Times New Roman" w:eastAsia="Times New Roman" w:hAnsi="Times New Roman" w:cs="Times New Roman"/>
          <w:b/>
          <w:sz w:val="28"/>
        </w:rPr>
        <w:t>.</w:t>
      </w:r>
    </w:p>
    <w:p w:rsidR="002B02F2" w:rsidRDefault="00FA11F1" w:rsidP="005C7CB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Жданова А. О., Савицкая Е.В. Финансовая грамотность: материалы для </w:t>
      </w:r>
      <w:proofErr w:type="gramStart"/>
      <w:r>
        <w:rPr>
          <w:rFonts w:ascii="Times New Roman" w:eastAsia="Times New Roman" w:hAnsi="Times New Roman" w:cs="Times New Roman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</w:rPr>
        <w:t>. Среднее профессиональное образование. – М.: ВАКО, 2020. – 400с.</w:t>
      </w:r>
    </w:p>
    <w:p w:rsidR="005C7CB4" w:rsidRPr="005C7CB4" w:rsidRDefault="005C7CB4" w:rsidP="005C7CB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2B02F2" w:rsidRDefault="00FA11F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09"/>
        <w:jc w:val="center"/>
        <w:rPr>
          <w:rFonts w:ascii="Times New Roman" w:eastAsia="Times New Roman" w:hAnsi="Times New Roman" w:cs="Times New Roman"/>
          <w:b/>
          <w:caps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  <w:r>
        <w:rPr>
          <w:rFonts w:ascii="Times New Roman" w:eastAsia="Times New Roman" w:hAnsi="Times New Roman" w:cs="Times New Roman"/>
          <w:b/>
          <w:caps/>
          <w:sz w:val="24"/>
        </w:rPr>
        <w:t>4.Контроль и оценка результатов освоения УЧЕБНОЙ Дисциплины</w:t>
      </w:r>
    </w:p>
    <w:p w:rsidR="002B02F2" w:rsidRDefault="002B0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141"/>
        <w:gridCol w:w="26"/>
        <w:gridCol w:w="3352"/>
        <w:gridCol w:w="316"/>
        <w:gridCol w:w="2608"/>
        <w:gridCol w:w="30"/>
      </w:tblGrid>
      <w:tr w:rsidR="002B02F2" w:rsidTr="005C7CB4">
        <w:trPr>
          <w:gridAfter w:val="1"/>
          <w:wAfter w:w="30" w:type="dxa"/>
          <w:trHeight w:val="1"/>
        </w:trPr>
        <w:tc>
          <w:tcPr>
            <w:tcW w:w="3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Результаты обучения</w:t>
            </w: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Основные показатели результата</w:t>
            </w:r>
          </w:p>
          <w:p w:rsidR="002B02F2" w:rsidRDefault="002B02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</w:pP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Формы и методы контроля и оценки результатов обучения</w:t>
            </w:r>
          </w:p>
        </w:tc>
      </w:tr>
      <w:tr w:rsidR="002B02F2" w:rsidTr="005C7CB4">
        <w:trPr>
          <w:gridAfter w:val="1"/>
          <w:wAfter w:w="30" w:type="dxa"/>
          <w:trHeight w:val="1"/>
        </w:trPr>
        <w:tc>
          <w:tcPr>
            <w:tcW w:w="94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tabs>
                <w:tab w:val="left" w:pos="426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</w:t>
            </w:r>
          </w:p>
        </w:tc>
      </w:tr>
      <w:tr w:rsidR="002B02F2" w:rsidTr="005C7CB4">
        <w:trPr>
          <w:gridAfter w:val="1"/>
          <w:wAfter w:w="30" w:type="dxa"/>
          <w:trHeight w:val="1"/>
        </w:trPr>
        <w:tc>
          <w:tcPr>
            <w:tcW w:w="3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определять организационно-правовые формы организаций;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находить и использовать необходимую экономическую информацию;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определять состав материальных, трудовых и финансовых ресурсов организации;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заполнять первичные документы по экономической деятельности организации;</w:t>
            </w:r>
          </w:p>
          <w:p w:rsidR="002B02F2" w:rsidRDefault="00FA11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рассчитывать по принятой методике основные технико-экономические показатели деятельности организации.</w:t>
            </w: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понимает и определяет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организационно-правовые формы организаций;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находит и использует необходимую экономическую информацию;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определяет состав материальных, трудовых и финансовых ресурсов организации;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заполняет первичные документы по экономической деятельности организации;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рассчитывает по принятой методике основные технико-экономические показатели деятельности организации.</w:t>
            </w:r>
          </w:p>
          <w:p w:rsidR="002B02F2" w:rsidRDefault="002B02F2">
            <w:pPr>
              <w:spacing w:after="0" w:line="240" w:lineRule="auto"/>
              <w:jc w:val="both"/>
            </w:pP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заданий на практических занятиях.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экзамена.</w:t>
            </w:r>
          </w:p>
          <w:p w:rsidR="002B02F2" w:rsidRDefault="002B02F2">
            <w:pPr>
              <w:spacing w:after="0" w:line="240" w:lineRule="auto"/>
              <w:jc w:val="both"/>
            </w:pPr>
          </w:p>
        </w:tc>
      </w:tr>
      <w:tr w:rsidR="002B02F2" w:rsidTr="005C7CB4">
        <w:trPr>
          <w:gridAfter w:val="1"/>
          <w:wAfter w:w="30" w:type="dxa"/>
          <w:trHeight w:val="1"/>
        </w:trPr>
        <w:tc>
          <w:tcPr>
            <w:tcW w:w="94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ЗНАНИЯ</w:t>
            </w:r>
          </w:p>
        </w:tc>
      </w:tr>
      <w:tr w:rsidR="002B02F2" w:rsidTr="005C7CB4">
        <w:trPr>
          <w:gridAfter w:val="1"/>
          <w:wAfter w:w="30" w:type="dxa"/>
          <w:trHeight w:val="1"/>
        </w:trPr>
        <w:tc>
          <w:tcPr>
            <w:tcW w:w="3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сущность организации как основного звена экономики отраслей;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основные принципы построения экономической системы организации;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принципы и методы управления основными и оборотными средствами;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методы оценки эффективности их использования;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организацию производственного и технологического процессов;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состав материальных, трудовых и финансовых ресурсов организации, показатели их эффективного использования;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способы экономии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ресурсов, в том числе основные энергосберегающие технологии;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механизмы ценообразования;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формы оплаты труда;</w:t>
            </w:r>
          </w:p>
          <w:p w:rsidR="002B02F2" w:rsidRDefault="00FA11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основные технико-экономические показатели деятельности организации и методику их расчета.</w:t>
            </w: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- понимает сущность организации как основного звена экономики отраслей;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понимает и обосновывает основные принципы построения экономической системы организации;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понимает принципы и методы управления основными и оборотными средствами;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демонстрирует методы оценки эффективности их использования;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осуществляет организацию производственного и технологического процессов;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знает состав материальных, трудовых и финансовых ресурсов организации, показатели их эффективного использования;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понимает способы экономии ресурсов, в том числе основные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энергосберегающие технологии;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понимает и обосновывает механизмы ценообразования;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понимает формы оплаты труда;</w:t>
            </w:r>
          </w:p>
          <w:p w:rsidR="002B02F2" w:rsidRDefault="00FA11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понимает основные технико-экономические показатели деятельности организации и методику их расчета.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выполнения заданий на практических занятиях.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экзамена.</w:t>
            </w:r>
          </w:p>
          <w:p w:rsidR="002B02F2" w:rsidRDefault="002B02F2">
            <w:pPr>
              <w:spacing w:after="0" w:line="240" w:lineRule="auto"/>
              <w:jc w:val="both"/>
            </w:pPr>
          </w:p>
        </w:tc>
      </w:tr>
      <w:tr w:rsidR="002B02F2" w:rsidTr="005C7CB4">
        <w:trPr>
          <w:gridAfter w:val="1"/>
          <w:wAfter w:w="30" w:type="dxa"/>
          <w:trHeight w:val="1"/>
        </w:trPr>
        <w:tc>
          <w:tcPr>
            <w:tcW w:w="3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lastRenderedPageBreak/>
              <w:t xml:space="preserve">из вариативной части 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уметь:   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-определять актуальность нормативно-правовой документации в профессиональной деятельности; 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-применять современную научную профессиональную терминологию;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                                             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знать: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-номенклатуру информационных источников, применяемых в профессиональной деятельности;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содержание актуальной нормативно-правовой документации;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современную научную и профессиональную терминологию.</w:t>
            </w:r>
          </w:p>
          <w:p w:rsidR="002B02F2" w:rsidRDefault="002B02F2">
            <w:pPr>
              <w:spacing w:after="0" w:line="240" w:lineRule="auto"/>
              <w:jc w:val="both"/>
            </w:pP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демонстрирует умение определять важность и необходимость нормативно-правовой документации в профессиональной деятельности;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применяет современную научную профессиональную терминологию;</w:t>
            </w:r>
          </w:p>
          <w:p w:rsidR="002B02F2" w:rsidRDefault="002B0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B02F2" w:rsidRDefault="002B0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B02F2" w:rsidRDefault="002B0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B02F2" w:rsidRDefault="002B0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знает и использует номенклатуру информационных источников, применяемых в профессиональной деятельности;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знает содержание актуальной нормативно-правовой документации;</w:t>
            </w:r>
          </w:p>
          <w:p w:rsidR="002B02F2" w:rsidRDefault="00FA11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владеет научной и профессиональной терминологией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Текущий контроль в форме выполнения заданий на практических занятиях. Промежуточная аттестация в форме экзамена.</w:t>
            </w:r>
          </w:p>
        </w:tc>
      </w:tr>
      <w:tr w:rsidR="002B02F2" w:rsidTr="005C7CB4">
        <w:trPr>
          <w:gridAfter w:val="1"/>
          <w:wAfter w:w="30" w:type="dxa"/>
          <w:trHeight w:val="1"/>
        </w:trPr>
        <w:tc>
          <w:tcPr>
            <w:tcW w:w="94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tabs>
                <w:tab w:val="left" w:pos="426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ОБЩИЕ КОМПЕТЕНЦИИ</w:t>
            </w:r>
          </w:p>
        </w:tc>
      </w:tr>
      <w:tr w:rsidR="002B02F2" w:rsidTr="005C7CB4">
        <w:trPr>
          <w:gridAfter w:val="1"/>
          <w:wAfter w:w="30" w:type="dxa"/>
          <w:trHeight w:val="1"/>
        </w:trPr>
        <w:tc>
          <w:tcPr>
            <w:tcW w:w="3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ОК 01.</w:t>
            </w:r>
          </w:p>
          <w:p w:rsidR="002B02F2" w:rsidRDefault="00FA11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Умения: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составить план действия; определить необходимые ресурсы; владеть актуальными методами работы в профессиональной и смежных сферах;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реализовать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составленный план; оценивать результат и последствия своих действий (самостоятельно или с помощью наставника).</w:t>
            </w:r>
          </w:p>
          <w:p w:rsidR="002B02F2" w:rsidRDefault="00FA11F1">
            <w:pPr>
              <w:tabs>
                <w:tab w:val="left" w:pos="426"/>
              </w:tabs>
              <w:spacing w:after="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Знания: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актуального профессионального и социального контекста, в котором приходится работать и жить; основных источников информации и ресурсов для решения задач и проблем в профессиональном и/или социальном контексте; алгоритмы выполнения работ в профессиональной и смежных областях; методов работы в профессиональной и смежных сферах; структуры плана для решения задач; порядка оценки результатов решения задач профессиональной деятельности.</w:t>
            </w:r>
            <w:proofErr w:type="gramEnd"/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выполнения заданий на практических занятиях.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экзамена.</w:t>
            </w:r>
          </w:p>
          <w:p w:rsidR="002B02F2" w:rsidRDefault="002B02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</w:p>
        </w:tc>
      </w:tr>
      <w:tr w:rsidR="002B02F2" w:rsidTr="005C7CB4">
        <w:trPr>
          <w:gridAfter w:val="1"/>
          <w:wAfter w:w="30" w:type="dxa"/>
          <w:trHeight w:val="1"/>
        </w:trPr>
        <w:tc>
          <w:tcPr>
            <w:tcW w:w="3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ОК 02.</w:t>
            </w:r>
          </w:p>
          <w:p w:rsidR="005C7CB4" w:rsidRPr="00A035B2" w:rsidRDefault="005C7CB4" w:rsidP="005C7CB4">
            <w:pPr>
              <w:rPr>
                <w:rFonts w:ascii="Times New Roman" w:hAnsi="Times New Roman" w:cs="Times New Roman"/>
              </w:rPr>
            </w:pPr>
            <w:r w:rsidRPr="00A035B2">
              <w:rPr>
                <w:rFonts w:ascii="Times New Roman" w:hAnsi="Times New Roman" w:cs="Times New Roman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2B02F2" w:rsidRDefault="002B02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7CB4" w:rsidRPr="00A01ABD" w:rsidRDefault="005C7CB4" w:rsidP="005C7CB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01AB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Умения: </w:t>
            </w:r>
            <w:r w:rsidRPr="00A01AB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</w:t>
            </w:r>
            <w:proofErr w:type="gramStart"/>
            <w:r w:rsidRPr="00A01ABD">
              <w:rPr>
                <w:rFonts w:ascii="Times New Roman" w:hAnsi="Times New Roman" w:cs="Times New Roman"/>
                <w:iCs/>
                <w:sz w:val="24"/>
                <w:szCs w:val="24"/>
              </w:rPr>
              <w:t>значимое</w:t>
            </w:r>
            <w:proofErr w:type="gramEnd"/>
            <w:r w:rsidRPr="00A01AB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перечне информации; оценивать практическую значимость результатов поиска; оформлять результаты поиска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2B02F2" w:rsidRDefault="005C7CB4" w:rsidP="005C7CB4">
            <w:pPr>
              <w:tabs>
                <w:tab w:val="left" w:pos="426"/>
              </w:tabs>
              <w:spacing w:after="0" w:line="240" w:lineRule="auto"/>
              <w:jc w:val="both"/>
            </w:pPr>
            <w:r w:rsidRPr="00A01AB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Знания: </w:t>
            </w:r>
            <w:r w:rsidRPr="00A01ABD">
              <w:rPr>
                <w:rFonts w:ascii="Times New Roman" w:hAnsi="Times New Roman" w:cs="Times New Roman"/>
                <w:iCs/>
                <w:sz w:val="24"/>
                <w:szCs w:val="24"/>
              </w:rPr>
              <w:t>номенклатура информационных источников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выполнения заданий на практических занятиях.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экзамена.</w:t>
            </w:r>
          </w:p>
          <w:p w:rsidR="002B02F2" w:rsidRDefault="002B02F2">
            <w:pPr>
              <w:spacing w:after="0" w:line="240" w:lineRule="auto"/>
              <w:jc w:val="both"/>
            </w:pPr>
          </w:p>
        </w:tc>
      </w:tr>
      <w:tr w:rsidR="002B02F2" w:rsidTr="005C7CB4">
        <w:trPr>
          <w:gridAfter w:val="1"/>
          <w:wAfter w:w="30" w:type="dxa"/>
          <w:trHeight w:val="1"/>
        </w:trPr>
        <w:tc>
          <w:tcPr>
            <w:tcW w:w="3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ОК 03.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</w:p>
          <w:p w:rsidR="002B02F2" w:rsidRDefault="00FA11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самообразования.</w:t>
            </w:r>
          </w:p>
          <w:p w:rsidR="002B02F2" w:rsidRDefault="00FA11F1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содержание актуальной нормативно-правовой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выполнения заданий на практических занятиях.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экзамена.</w:t>
            </w:r>
          </w:p>
          <w:p w:rsidR="002B02F2" w:rsidRDefault="002B02F2">
            <w:pPr>
              <w:spacing w:after="0" w:line="240" w:lineRule="auto"/>
              <w:jc w:val="both"/>
            </w:pPr>
          </w:p>
        </w:tc>
      </w:tr>
      <w:tr w:rsidR="002B02F2" w:rsidTr="005C7CB4">
        <w:trPr>
          <w:gridAfter w:val="1"/>
          <w:wAfter w:w="30" w:type="dxa"/>
          <w:trHeight w:val="1"/>
        </w:trPr>
        <w:tc>
          <w:tcPr>
            <w:tcW w:w="3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ОК 04.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</w:p>
          <w:p w:rsidR="005C7CB4" w:rsidRPr="00A035B2" w:rsidRDefault="005C7CB4" w:rsidP="005C7CB4">
            <w:pPr>
              <w:rPr>
                <w:rFonts w:ascii="Times New Roman" w:hAnsi="Times New Roman" w:cs="Times New Roman"/>
              </w:rPr>
            </w:pPr>
            <w:r w:rsidRPr="00A035B2">
              <w:rPr>
                <w:rFonts w:ascii="Times New Roman" w:hAnsi="Times New Roman" w:cs="Times New Roman"/>
              </w:rPr>
              <w:t>Эффективно взаимодействовать и работать в коллективе и команде;</w:t>
            </w:r>
          </w:p>
          <w:p w:rsidR="002B02F2" w:rsidRDefault="002B02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7CB4" w:rsidRPr="00A01ABD" w:rsidRDefault="005C7CB4" w:rsidP="005C7CB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01AB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Умения: </w:t>
            </w:r>
            <w:r w:rsidRPr="00A01ABD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2B02F2" w:rsidRDefault="005C7CB4" w:rsidP="005C7CB4">
            <w:pPr>
              <w:tabs>
                <w:tab w:val="left" w:pos="426"/>
              </w:tabs>
              <w:spacing w:after="0" w:line="240" w:lineRule="auto"/>
              <w:jc w:val="both"/>
            </w:pPr>
            <w:r w:rsidRPr="00A01AB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A01ABD">
              <w:rPr>
                <w:rFonts w:ascii="Times New Roman" w:hAnsi="Times New Roman" w:cs="Times New Roman"/>
                <w:bCs/>
                <w:sz w:val="24"/>
                <w:szCs w:val="24"/>
              </w:rPr>
              <w:t>психологические основы деятель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ности </w:t>
            </w:r>
            <w:r w:rsidRPr="00A01ABD">
              <w:rPr>
                <w:rFonts w:ascii="Times New Roman" w:hAnsi="Times New Roman" w:cs="Times New Roman"/>
                <w:bCs/>
                <w:sz w:val="24"/>
                <w:szCs w:val="24"/>
              </w:rPr>
              <w:t>коллектива, психологические особенности личности; основы проектной деятельности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выполнения заданий на практических занятиях.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экзамена.</w:t>
            </w:r>
          </w:p>
          <w:p w:rsidR="002B02F2" w:rsidRDefault="002B02F2">
            <w:pPr>
              <w:spacing w:after="0" w:line="240" w:lineRule="auto"/>
              <w:jc w:val="both"/>
            </w:pPr>
          </w:p>
        </w:tc>
      </w:tr>
      <w:tr w:rsidR="002B02F2" w:rsidTr="005C7CB4">
        <w:trPr>
          <w:gridAfter w:val="1"/>
          <w:wAfter w:w="30" w:type="dxa"/>
          <w:trHeight w:val="1"/>
        </w:trPr>
        <w:tc>
          <w:tcPr>
            <w:tcW w:w="3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2B02F2">
            <w:pPr>
              <w:spacing w:after="0" w:line="240" w:lineRule="auto"/>
              <w:jc w:val="both"/>
            </w:pP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2B02F2">
            <w:pPr>
              <w:tabs>
                <w:tab w:val="left" w:pos="426"/>
              </w:tabs>
              <w:spacing w:after="0" w:line="240" w:lineRule="auto"/>
              <w:jc w:val="both"/>
            </w:pP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2B02F2">
            <w:pPr>
              <w:spacing w:after="0" w:line="240" w:lineRule="auto"/>
              <w:jc w:val="both"/>
            </w:pPr>
          </w:p>
        </w:tc>
      </w:tr>
      <w:tr w:rsidR="00F6343E" w:rsidTr="001E0D59">
        <w:trPr>
          <w:gridAfter w:val="1"/>
          <w:wAfter w:w="30" w:type="dxa"/>
          <w:trHeight w:val="9107"/>
        </w:trPr>
        <w:tc>
          <w:tcPr>
            <w:tcW w:w="316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343E" w:rsidRDefault="00F634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ОК 09.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</w:p>
          <w:p w:rsidR="00F6343E" w:rsidRDefault="00F634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 w:rsidRPr="00A01ABD"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 профессиональной документацией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государственном и иностранном</w:t>
            </w:r>
            <w:r w:rsidRPr="00A01ABD">
              <w:rPr>
                <w:rFonts w:ascii="Times New Roman" w:hAnsi="Times New Roman" w:cs="Times New Roman"/>
                <w:sz w:val="24"/>
                <w:szCs w:val="24"/>
              </w:rPr>
              <w:t xml:space="preserve"> языках.</w:t>
            </w: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343E" w:rsidRPr="00A01ABD" w:rsidRDefault="00F6343E" w:rsidP="005C7CB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A01AB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Умения: </w:t>
            </w:r>
            <w:r w:rsidRPr="00A01ABD">
              <w:rPr>
                <w:rFonts w:ascii="Times New Roman" w:hAnsi="Times New Roman" w:cs="Times New Roman"/>
                <w:iCs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proofErr w:type="gramEnd"/>
          </w:p>
          <w:p w:rsidR="00F6343E" w:rsidRDefault="00F6343E" w:rsidP="005C7CB4">
            <w:pPr>
              <w:tabs>
                <w:tab w:val="left" w:pos="426"/>
              </w:tabs>
              <w:spacing w:after="0" w:line="240" w:lineRule="auto"/>
              <w:jc w:val="both"/>
            </w:pPr>
            <w:r w:rsidRPr="00A01AB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Знания:</w:t>
            </w:r>
            <w:r w:rsidRPr="00A01AB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343E" w:rsidRDefault="00F634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выполнения заданий на практических занятиях.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экзамена.</w:t>
            </w:r>
          </w:p>
          <w:p w:rsidR="00F6343E" w:rsidRDefault="00F6343E">
            <w:pPr>
              <w:spacing w:after="0" w:line="240" w:lineRule="auto"/>
              <w:jc w:val="both"/>
            </w:pPr>
          </w:p>
        </w:tc>
      </w:tr>
      <w:tr w:rsidR="002B02F2" w:rsidTr="005C7CB4">
        <w:trPr>
          <w:gridAfter w:val="1"/>
          <w:wAfter w:w="30" w:type="dxa"/>
          <w:trHeight w:val="1"/>
        </w:trPr>
        <w:tc>
          <w:tcPr>
            <w:tcW w:w="3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2B02F2">
            <w:pPr>
              <w:spacing w:after="0" w:line="240" w:lineRule="auto"/>
            </w:pP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2B02F2">
            <w:pPr>
              <w:suppressAutoHyphens/>
              <w:spacing w:after="0" w:line="240" w:lineRule="auto"/>
              <w:jc w:val="both"/>
            </w:pP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2B02F2">
            <w:pPr>
              <w:spacing w:after="0" w:line="240" w:lineRule="auto"/>
              <w:jc w:val="both"/>
            </w:pPr>
          </w:p>
        </w:tc>
      </w:tr>
      <w:tr w:rsidR="002B02F2" w:rsidTr="005C7CB4">
        <w:trPr>
          <w:gridAfter w:val="1"/>
          <w:wAfter w:w="30" w:type="dxa"/>
          <w:trHeight w:val="1"/>
        </w:trPr>
        <w:tc>
          <w:tcPr>
            <w:tcW w:w="94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ПРОФЕССИОНАЛЬНЫЕ КОМПЕТЕНЦИИ</w:t>
            </w:r>
          </w:p>
        </w:tc>
      </w:tr>
      <w:tr w:rsidR="002B02F2" w:rsidTr="005C7CB4">
        <w:trPr>
          <w:gridAfter w:val="1"/>
          <w:wAfter w:w="30" w:type="dxa"/>
          <w:trHeight w:val="1"/>
        </w:trPr>
        <w:tc>
          <w:tcPr>
            <w:tcW w:w="3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ПК 2.2. </w:t>
            </w:r>
          </w:p>
          <w:p w:rsidR="002B02F2" w:rsidRDefault="00FA11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Выполнять поручения руководства в составе комиссии по инвентаризации активов в местах их хранения.</w:t>
            </w: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Умения: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определять цели 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периодичность проведения инвентаризации;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руководствоваться нормативными правовыми актами, регулирующими порядок проведения инвентаризации активов;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пользоваться специальной терминологией при проведении инвентаризации активов;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давать характеристику активов организации.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нормативные правовые акты, регулирующие порядок проведения инвентаризации активов и обязательств; основные понятия инвентаризации активов;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характеристику объектов, подлежащих инвентаризации;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цели и периодичность проведения инвентаризации имущества;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задачи и состав инвентаризационной комиссии;</w:t>
            </w:r>
          </w:p>
          <w:p w:rsidR="002B02F2" w:rsidRDefault="00FA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процесс подготовки к инвентаризации, порядок подготовки регистров аналитического учета по объектам инвентаризации;</w:t>
            </w:r>
          </w:p>
          <w:p w:rsidR="002B02F2" w:rsidRDefault="00FA11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перечень лиц, ответственных за подготовительный этап для подбора документации, необходимой для проведения инвентаризации.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форме выполнения заданий на практических занятиях.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экзамена.</w:t>
            </w:r>
          </w:p>
          <w:p w:rsidR="002B02F2" w:rsidRDefault="002B02F2">
            <w:pPr>
              <w:spacing w:after="0" w:line="240" w:lineRule="auto"/>
              <w:jc w:val="both"/>
            </w:pPr>
          </w:p>
        </w:tc>
      </w:tr>
      <w:tr w:rsidR="002B02F2" w:rsidTr="005C7CB4">
        <w:trPr>
          <w:gridAfter w:val="1"/>
          <w:wAfter w:w="30" w:type="dxa"/>
          <w:trHeight w:val="1"/>
        </w:trPr>
        <w:tc>
          <w:tcPr>
            <w:tcW w:w="3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ПК 2.5. </w:t>
            </w:r>
          </w:p>
          <w:p w:rsidR="002B02F2" w:rsidRDefault="00FA11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Проводить процедуры инвентаризации финансовых обязательств организации.</w:t>
            </w:r>
          </w:p>
          <w:p w:rsidR="002B02F2" w:rsidRDefault="002B02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выполнять работу по инвентаризации основных средств и отражать ее результаты в бухгалтерских проводках;</w:t>
            </w:r>
          </w:p>
          <w:p w:rsidR="002B02F2" w:rsidRDefault="00FA11F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выполнять работу по инвентаризации нематериальных активов и отражать ее результаты в бухгалтерских проводках;</w:t>
            </w:r>
          </w:p>
          <w:p w:rsidR="002B02F2" w:rsidRDefault="00FA11F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выполнять работу по инвентаризации и переоценке материально-производственных запасов и отражать ее результаты в бухгалтерских проводках;</w:t>
            </w:r>
          </w:p>
          <w:p w:rsidR="002B02F2" w:rsidRDefault="00FA11F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проводить выверку финансовых обязательств;</w:t>
            </w:r>
          </w:p>
          <w:p w:rsidR="002B02F2" w:rsidRDefault="00FA11F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участвовать в инвентаризации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дебиторской и кредиторской задолженности организации;</w:t>
            </w:r>
          </w:p>
          <w:p w:rsidR="002B02F2" w:rsidRDefault="00FA11F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проводить инвентаризацию расчетов;</w:t>
            </w:r>
          </w:p>
          <w:p w:rsidR="002B02F2" w:rsidRDefault="00FA11F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определять реальное состояние расчетов;</w:t>
            </w:r>
          </w:p>
          <w:p w:rsidR="002B02F2" w:rsidRDefault="00FA11F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выявлять задолженность, нереальную для взыскания, с целью принятия мер к взысканию задолженности с должников либо к списанию ее с учета;</w:t>
            </w:r>
          </w:p>
          <w:p w:rsidR="002B02F2" w:rsidRDefault="00FA11F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проводить инвентаризацию недостач и потерь от порчи ценностей (счет 94), целевого финансирования (счет 86), доходов будущих периодов (счет 98).</w:t>
            </w:r>
          </w:p>
          <w:p w:rsidR="002B02F2" w:rsidRDefault="00FA11F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порядок инвентаризации дебиторской и кредиторской задолженности организации;</w:t>
            </w:r>
          </w:p>
          <w:p w:rsidR="002B02F2" w:rsidRDefault="00FA11F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порядок инвентаризации расчетов;</w:t>
            </w:r>
          </w:p>
          <w:p w:rsidR="002B02F2" w:rsidRDefault="00FA11F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технологию определения реального состояния расчетов;</w:t>
            </w:r>
          </w:p>
          <w:p w:rsidR="002B02F2" w:rsidRDefault="00FA11F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порядок выявления задолженности, нереальной для взыскания, с целью принятия мер к взысканию задолженности с должников либо к списанию ее с учета;</w:t>
            </w:r>
          </w:p>
          <w:p w:rsidR="002B02F2" w:rsidRDefault="00FA11F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порядок инвентаризации недостач и потерь от порчи ценностей;</w:t>
            </w:r>
          </w:p>
          <w:p w:rsidR="002B02F2" w:rsidRDefault="00FA11F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порядок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ведения бухгалтерского учета источников формирования имущества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2B02F2" w:rsidRDefault="00FA11F1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порядок выполнения работ по инвентаризации активов и обязательств.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Текущий контроль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выполнения заданий на практических занятиях.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форме экзамена.</w:t>
            </w:r>
          </w:p>
          <w:p w:rsidR="002B02F2" w:rsidRDefault="002B02F2">
            <w:pPr>
              <w:spacing w:after="0" w:line="240" w:lineRule="auto"/>
              <w:jc w:val="both"/>
            </w:pPr>
          </w:p>
        </w:tc>
      </w:tr>
      <w:tr w:rsidR="002B02F2" w:rsidTr="005C7CB4">
        <w:trPr>
          <w:gridAfter w:val="1"/>
          <w:wAfter w:w="30" w:type="dxa"/>
          <w:trHeight w:val="1"/>
        </w:trPr>
        <w:tc>
          <w:tcPr>
            <w:tcW w:w="94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02F2" w:rsidRDefault="00FA11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ЛИЧНОСТНЫЕ РЕЗУЛЬТАТЫ</w:t>
            </w:r>
          </w:p>
        </w:tc>
      </w:tr>
      <w:tr w:rsidR="00F6343E" w:rsidTr="005C7CB4">
        <w:trPr>
          <w:trHeight w:val="1"/>
        </w:trPr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343E" w:rsidRPr="00054C2E" w:rsidRDefault="00F6343E" w:rsidP="00F634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13 </w:t>
            </w:r>
          </w:p>
        </w:tc>
        <w:tc>
          <w:tcPr>
            <w:tcW w:w="3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343E" w:rsidRDefault="00F6343E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 w:rsidRPr="00054C2E">
              <w:rPr>
                <w:rFonts w:ascii="Times New Roman" w:hAnsi="Times New Roman"/>
                <w:sz w:val="24"/>
                <w:szCs w:val="24"/>
              </w:rPr>
              <w:t>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  <w:tc>
          <w:tcPr>
            <w:tcW w:w="2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343E" w:rsidRDefault="00F63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Текущий контроль: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педагогическое наблюдение, беседа, опрос</w:t>
            </w:r>
          </w:p>
          <w:p w:rsidR="00F6343E" w:rsidRDefault="00F6343E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портфолио</w:t>
            </w:r>
            <w:proofErr w:type="spellEnd"/>
          </w:p>
        </w:tc>
      </w:tr>
      <w:tr w:rsidR="00F6343E" w:rsidTr="005C7CB4">
        <w:trPr>
          <w:trHeight w:val="1"/>
        </w:trPr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343E" w:rsidRDefault="00F6343E" w:rsidP="00F634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ЛР 19 </w:t>
            </w:r>
          </w:p>
        </w:tc>
        <w:tc>
          <w:tcPr>
            <w:tcW w:w="3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343E" w:rsidRDefault="00F6343E" w:rsidP="00F6343E">
            <w:pPr>
              <w:tabs>
                <w:tab w:val="left" w:pos="426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Проявляет</w:t>
            </w:r>
            <w:r w:rsidRPr="00054C2E">
              <w:rPr>
                <w:rFonts w:ascii="Times New Roman" w:hAnsi="Times New Roman"/>
                <w:sz w:val="24"/>
                <w:szCs w:val="24"/>
              </w:rPr>
              <w:t xml:space="preserve"> эмоциональную устойчивость и  способность </w:t>
            </w:r>
            <w:r>
              <w:rPr>
                <w:rFonts w:ascii="Times New Roman" w:hAnsi="Times New Roman"/>
                <w:sz w:val="24"/>
                <w:szCs w:val="24"/>
              </w:rPr>
              <w:t>ее регулировать. Демонстрирует</w:t>
            </w:r>
            <w:r w:rsidRPr="00054C2E">
              <w:rPr>
                <w:rFonts w:ascii="Times New Roman" w:hAnsi="Times New Roman"/>
                <w:sz w:val="24"/>
                <w:szCs w:val="24"/>
              </w:rPr>
              <w:t xml:space="preserve"> способность к </w:t>
            </w:r>
            <w:proofErr w:type="spellStart"/>
            <w:r w:rsidRPr="00054C2E">
              <w:rPr>
                <w:rFonts w:ascii="Times New Roman" w:hAnsi="Times New Roman"/>
                <w:sz w:val="24"/>
                <w:szCs w:val="24"/>
              </w:rPr>
              <w:t>стрессоустойчивости</w:t>
            </w:r>
            <w:proofErr w:type="spellEnd"/>
            <w:r w:rsidRPr="00054C2E">
              <w:rPr>
                <w:rFonts w:ascii="Times New Roman" w:hAnsi="Times New Roman"/>
                <w:sz w:val="24"/>
                <w:szCs w:val="24"/>
              </w:rPr>
              <w:t>, умение работать в режиме многозадачности</w:t>
            </w:r>
          </w:p>
        </w:tc>
        <w:tc>
          <w:tcPr>
            <w:tcW w:w="2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343E" w:rsidRDefault="00F63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Текущий контроль: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педагогическое наблюдение, беседа, опрос</w:t>
            </w:r>
          </w:p>
          <w:p w:rsidR="00F6343E" w:rsidRDefault="00F6343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портфолио</w:t>
            </w:r>
            <w:proofErr w:type="spellEnd"/>
          </w:p>
        </w:tc>
      </w:tr>
      <w:tr w:rsidR="00F6343E" w:rsidTr="005C7CB4">
        <w:trPr>
          <w:trHeight w:val="1"/>
        </w:trPr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343E" w:rsidRDefault="00F6343E" w:rsidP="00F634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ЛР 25 </w:t>
            </w:r>
          </w:p>
        </w:tc>
        <w:tc>
          <w:tcPr>
            <w:tcW w:w="3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343E" w:rsidRDefault="00F6343E">
            <w:pPr>
              <w:tabs>
                <w:tab w:val="left" w:pos="42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Соблюдает</w:t>
            </w:r>
            <w:r w:rsidRPr="00054C2E">
              <w:rPr>
                <w:rFonts w:ascii="Times New Roman" w:hAnsi="Times New Roman"/>
                <w:sz w:val="24"/>
                <w:szCs w:val="24"/>
              </w:rPr>
              <w:t xml:space="preserve"> культуру потребле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 информации, демонстрирует </w:t>
            </w:r>
            <w:r w:rsidRPr="00054C2E">
              <w:rPr>
                <w:rFonts w:ascii="Times New Roman" w:hAnsi="Times New Roman"/>
                <w:sz w:val="24"/>
                <w:szCs w:val="24"/>
              </w:rPr>
              <w:t>способность критического анализа информации, умения ориентироваться в информационном пространстве.</w:t>
            </w:r>
          </w:p>
        </w:tc>
        <w:tc>
          <w:tcPr>
            <w:tcW w:w="2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343E" w:rsidRDefault="00F63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Текущий контроль: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педагогическое наблюдение, беседа, опрос</w:t>
            </w:r>
          </w:p>
          <w:p w:rsidR="00F6343E" w:rsidRDefault="00F6343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портфолио</w:t>
            </w:r>
            <w:proofErr w:type="spellEnd"/>
          </w:p>
        </w:tc>
      </w:tr>
    </w:tbl>
    <w:p w:rsidR="002B02F2" w:rsidRDefault="002B0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</w:rPr>
      </w:pPr>
    </w:p>
    <w:sectPr w:rsidR="002B02F2" w:rsidSect="00D70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D4A3E"/>
    <w:multiLevelType w:val="multilevel"/>
    <w:tmpl w:val="00F645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0E4408"/>
    <w:multiLevelType w:val="multilevel"/>
    <w:tmpl w:val="700868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AA5A02"/>
    <w:multiLevelType w:val="multilevel"/>
    <w:tmpl w:val="B0FEA3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7894FFB"/>
    <w:multiLevelType w:val="multilevel"/>
    <w:tmpl w:val="3DB84F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96B6237"/>
    <w:multiLevelType w:val="multilevel"/>
    <w:tmpl w:val="4B8CB5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5B542DD"/>
    <w:multiLevelType w:val="multilevel"/>
    <w:tmpl w:val="BD90F4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C1E66DA"/>
    <w:multiLevelType w:val="multilevel"/>
    <w:tmpl w:val="F6407D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B02F2"/>
    <w:rsid w:val="001E0D59"/>
    <w:rsid w:val="002B02F2"/>
    <w:rsid w:val="005C7CB4"/>
    <w:rsid w:val="007B5FC2"/>
    <w:rsid w:val="00D70878"/>
    <w:rsid w:val="00F6343E"/>
    <w:rsid w:val="00FA1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3809</Words>
  <Characters>21714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Аскарова</cp:lastModifiedBy>
  <cp:revision>4</cp:revision>
  <cp:lastPrinted>2024-02-13T05:22:00Z</cp:lastPrinted>
  <dcterms:created xsi:type="dcterms:W3CDTF">2024-02-12T17:37:00Z</dcterms:created>
  <dcterms:modified xsi:type="dcterms:W3CDTF">2024-02-13T05:26:00Z</dcterms:modified>
</cp:coreProperties>
</file>